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A50BE" w14:textId="4EF96B32" w:rsidR="00EB53B1" w:rsidRPr="00C270EC" w:rsidRDefault="00F33AD4" w:rsidP="002C2BD0">
      <w:pPr>
        <w:pStyle w:val="Web"/>
        <w:snapToGrid w:val="0"/>
        <w:spacing w:before="0" w:beforeAutospacing="0" w:after="0" w:afterAutospacing="0" w:line="180" w:lineRule="exact"/>
        <w:ind w:firstLineChars="2964" w:firstLine="6521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/>
          <w:noProof/>
          <w:color w:val="auto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85046EB" wp14:editId="1ECED268">
            <wp:simplePos x="0" y="0"/>
            <wp:positionH relativeFrom="margin">
              <wp:posOffset>0</wp:posOffset>
            </wp:positionH>
            <wp:positionV relativeFrom="margin">
              <wp:posOffset>-9525</wp:posOffset>
            </wp:positionV>
            <wp:extent cx="1066800" cy="462516"/>
            <wp:effectExtent l="0" t="0" r="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轉存圖檔用_彩色-中英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692" cy="464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2DA4" w:rsidRPr="00C270EC">
        <w:rPr>
          <w:rFonts w:ascii="微軟正黑體" w:eastAsia="微軟正黑體" w:hAnsi="微軟正黑體" w:cs="微軟正黑體"/>
          <w:color w:val="auto"/>
          <w:sz w:val="22"/>
          <w:szCs w:val="22"/>
        </w:rPr>
        <w:t xml:space="preserve">                       </w:t>
      </w:r>
      <w:r w:rsidR="00EB53B1"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中華民國10</w:t>
      </w:r>
      <w:r w:rsidR="00EB53B1" w:rsidRPr="00C270EC">
        <w:rPr>
          <w:rFonts w:ascii="微軟正黑體" w:eastAsia="微軟正黑體" w:hAnsi="微軟正黑體" w:cs="微軟正黑體"/>
          <w:color w:val="auto"/>
          <w:sz w:val="14"/>
          <w:szCs w:val="14"/>
        </w:rPr>
        <w:t>7</w:t>
      </w:r>
      <w:r w:rsidR="00EB53B1"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年5月2</w:t>
      </w:r>
      <w:r w:rsidR="00EB53B1" w:rsidRPr="00C270EC">
        <w:rPr>
          <w:rFonts w:ascii="微軟正黑體" w:eastAsia="微軟正黑體" w:hAnsi="微軟正黑體" w:cs="微軟正黑體"/>
          <w:color w:val="auto"/>
          <w:sz w:val="14"/>
          <w:szCs w:val="14"/>
        </w:rPr>
        <w:t>2</w:t>
      </w:r>
      <w:r w:rsidR="00EB53B1"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日修訂</w:t>
      </w:r>
    </w:p>
    <w:p w14:paraId="38B879DE" w14:textId="77777777" w:rsidR="00672DA4" w:rsidRPr="00C270EC" w:rsidRDefault="00672DA4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/>
          <w:color w:val="auto"/>
          <w:sz w:val="14"/>
          <w:szCs w:val="14"/>
        </w:rPr>
        <w:t>中華民國108年6月01日修訂</w:t>
      </w:r>
    </w:p>
    <w:p w14:paraId="18280242" w14:textId="79DBE78D" w:rsidR="007E4E94" w:rsidRPr="00C270EC" w:rsidRDefault="007E4E94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中華民國109年5月07日修訂</w:t>
      </w:r>
    </w:p>
    <w:p w14:paraId="044F060F" w14:textId="4B23F06A" w:rsidR="00110ABD" w:rsidRPr="00C270EC" w:rsidRDefault="00110ABD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中華民國110年5月13日修訂</w:t>
      </w:r>
    </w:p>
    <w:p w14:paraId="5218CA23" w14:textId="41F718B8" w:rsidR="00730D23" w:rsidRPr="00C270EC" w:rsidRDefault="00730D23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中華民國111年5月</w:t>
      </w:r>
      <w:r w:rsidR="00B64B02"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23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日修訂</w:t>
      </w:r>
    </w:p>
    <w:p w14:paraId="2502D00A" w14:textId="2D4F8AE6" w:rsidR="002A314D" w:rsidRPr="00C270EC" w:rsidRDefault="002A314D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中華民國112年</w:t>
      </w:r>
      <w:r w:rsidR="00612827" w:rsidRPr="00C270EC">
        <w:rPr>
          <w:rFonts w:ascii="微軟正黑體" w:eastAsia="微軟正黑體" w:hAnsi="微軟正黑體" w:cs="微軟正黑體"/>
          <w:color w:val="auto"/>
          <w:sz w:val="14"/>
          <w:szCs w:val="14"/>
        </w:rPr>
        <w:t>6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月</w:t>
      </w:r>
      <w:r w:rsidR="002C2BD0"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03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日修訂</w:t>
      </w:r>
    </w:p>
    <w:p w14:paraId="6B449D25" w14:textId="50E92733" w:rsidR="002C2BD0" w:rsidRPr="00C270EC" w:rsidRDefault="002C2BD0" w:rsidP="002C2BD0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中華民國11</w:t>
      </w:r>
      <w:r w:rsid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3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年</w:t>
      </w:r>
      <w:r w:rsid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7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月0</w:t>
      </w:r>
      <w:r w:rsid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4</w:t>
      </w:r>
      <w:r w:rsidRPr="00C270EC">
        <w:rPr>
          <w:rFonts w:ascii="微軟正黑體" w:eastAsia="微軟正黑體" w:hAnsi="微軟正黑體" w:cs="微軟正黑體" w:hint="eastAsia"/>
          <w:color w:val="auto"/>
          <w:sz w:val="14"/>
          <w:szCs w:val="14"/>
        </w:rPr>
        <w:t>日修訂</w:t>
      </w:r>
    </w:p>
    <w:p w14:paraId="6FEAC354" w14:textId="77777777" w:rsidR="002C2BD0" w:rsidRPr="00C270EC" w:rsidRDefault="002C2BD0" w:rsidP="004E3ADD">
      <w:pPr>
        <w:pStyle w:val="Web"/>
        <w:snapToGrid w:val="0"/>
        <w:spacing w:before="0" w:beforeAutospacing="0" w:after="0" w:afterAutospacing="0" w:line="180" w:lineRule="exact"/>
        <w:ind w:firstLineChars="4300" w:firstLine="6020"/>
        <w:jc w:val="right"/>
        <w:rPr>
          <w:rFonts w:ascii="微軟正黑體" w:eastAsia="微軟正黑體" w:hAnsi="微軟正黑體" w:cs="微軟正黑體"/>
          <w:color w:val="auto"/>
          <w:sz w:val="14"/>
          <w:szCs w:val="14"/>
        </w:rPr>
      </w:pPr>
    </w:p>
    <w:p w14:paraId="51EB51D4" w14:textId="1C465C79" w:rsidR="006C6F40" w:rsidRPr="00C270EC" w:rsidRDefault="00C92A16" w:rsidP="002602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bookmarkStart w:id="0" w:name="_Hlk71805500"/>
      <w:r w:rsidRPr="00C270EC">
        <w:rPr>
          <w:rFonts w:ascii="微軟正黑體" w:eastAsia="微軟正黑體" w:hAnsi="微軟正黑體" w:cs="微軟正黑體"/>
          <w:b/>
          <w:sz w:val="28"/>
          <w:szCs w:val="28"/>
        </w:rPr>
        <w:t>桃園市土地公文化館</w:t>
      </w:r>
      <w:bookmarkStart w:id="1" w:name="_Hlk169524687"/>
      <w:r w:rsidRPr="00C270EC">
        <w:rPr>
          <w:rFonts w:ascii="微軟正黑體" w:eastAsia="微軟正黑體" w:hAnsi="微軟正黑體" w:cs="微軟正黑體"/>
          <w:b/>
          <w:sz w:val="28"/>
          <w:szCs w:val="28"/>
        </w:rPr>
        <w:t>展覽</w:t>
      </w:r>
      <w:r w:rsidR="00792A51" w:rsidRPr="00C270EC">
        <w:rPr>
          <w:rFonts w:ascii="微軟正黑體" w:eastAsia="微軟正黑體" w:hAnsi="微軟正黑體" w:cs="微軟正黑體" w:hint="eastAsia"/>
          <w:b/>
          <w:sz w:val="28"/>
          <w:szCs w:val="28"/>
        </w:rPr>
        <w:t>徵件</w:t>
      </w:r>
      <w:r w:rsidRPr="00C270EC">
        <w:rPr>
          <w:rFonts w:ascii="微軟正黑體" w:eastAsia="微軟正黑體" w:hAnsi="微軟正黑體" w:cs="微軟正黑體"/>
          <w:b/>
          <w:sz w:val="28"/>
          <w:szCs w:val="28"/>
        </w:rPr>
        <w:t>申請作業要點</w:t>
      </w:r>
      <w:bookmarkEnd w:id="1"/>
    </w:p>
    <w:bookmarkEnd w:id="0"/>
    <w:p w14:paraId="294DE4C5" w14:textId="77777777" w:rsidR="00792A51" w:rsidRPr="00C270EC" w:rsidRDefault="00C92A16" w:rsidP="00792A5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ind w:left="482" w:rightChars="1" w:right="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宗旨：財團法人桃園市文化基金會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以下簡稱</w:t>
      </w:r>
      <w:r w:rsidR="002A314D" w:rsidRPr="00C270EC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會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，為鼓勵藝術創作與發表，提升</w:t>
      </w:r>
      <w:r w:rsidR="002A314D" w:rsidRPr="00C270EC">
        <w:rPr>
          <w:rFonts w:ascii="微軟正黑體" w:eastAsia="微軟正黑體" w:hAnsi="微軟正黑體" w:cs="微軟正黑體" w:hint="eastAsia"/>
          <w:sz w:val="22"/>
          <w:szCs w:val="22"/>
        </w:rPr>
        <w:t>桃園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市藝術</w:t>
      </w:r>
    </w:p>
    <w:p w14:paraId="60E21F2F" w14:textId="77777777" w:rsidR="00792A51" w:rsidRPr="00C270EC" w:rsidRDefault="00792A51" w:rsidP="00792A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0" w:lineRule="exact"/>
        <w:ind w:left="482" w:rightChars="1" w:right="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 xml:space="preserve">            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>水</w:t>
      </w:r>
      <w:r w:rsidR="002A314D" w:rsidRPr="00C270EC">
        <w:rPr>
          <w:rFonts w:ascii="微軟正黑體" w:eastAsia="微軟正黑體" w:hAnsi="微軟正黑體" w:cs="微軟正黑體" w:hint="eastAsia"/>
          <w:sz w:val="22"/>
          <w:szCs w:val="22"/>
        </w:rPr>
        <w:t>平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>，有效運用本會受託管理機構桃園市土地公文化館（以下稱本館），訂定展覽</w:t>
      </w:r>
      <w:r w:rsidR="00672DA4" w:rsidRPr="00C270EC">
        <w:rPr>
          <w:rFonts w:ascii="微軟正黑體" w:eastAsia="微軟正黑體" w:hAnsi="微軟正黑體" w:cs="微軟正黑體" w:hint="eastAsia"/>
          <w:sz w:val="22"/>
          <w:szCs w:val="22"/>
        </w:rPr>
        <w:t>申請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>作</w:t>
      </w:r>
    </w:p>
    <w:p w14:paraId="4BAF002A" w14:textId="023C1173" w:rsidR="006C6F40" w:rsidRPr="00C270EC" w:rsidRDefault="00792A51" w:rsidP="00792A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0" w:lineRule="exact"/>
        <w:ind w:left="482" w:rightChars="1" w:right="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 xml:space="preserve">            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 xml:space="preserve">業要點。 </w:t>
      </w:r>
    </w:p>
    <w:p w14:paraId="07AD6E63" w14:textId="002326C9" w:rsidR="00906C52" w:rsidRPr="00C270EC" w:rsidRDefault="00EE62DB" w:rsidP="0061282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distribute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</w:rPr>
        <w:t>申請</w:t>
      </w:r>
      <w:r w:rsidRPr="00C270EC">
        <w:rPr>
          <w:rFonts w:ascii="微軟正黑體" w:eastAsia="微軟正黑體" w:hAnsi="微軟正黑體" w:cs="微軟正黑體"/>
          <w:sz w:val="22"/>
        </w:rPr>
        <w:t>內容：本館</w:t>
      </w:r>
      <w:r w:rsidR="007D4111" w:rsidRPr="00C270EC">
        <w:rPr>
          <w:rFonts w:ascii="微軟正黑體" w:eastAsia="微軟正黑體" w:hAnsi="微軟正黑體" w:cs="微軟正黑體" w:hint="eastAsia"/>
          <w:sz w:val="22"/>
        </w:rPr>
        <w:t>為</w:t>
      </w:r>
      <w:r w:rsidRPr="00C270EC">
        <w:rPr>
          <w:rFonts w:ascii="微軟正黑體" w:eastAsia="微軟正黑體" w:hAnsi="微軟正黑體" w:cs="微軟正黑體"/>
          <w:sz w:val="22"/>
        </w:rPr>
        <w:t>複合式經營文化場館，自106年開館後，每週</w:t>
      </w:r>
      <w:r w:rsidR="007D4111" w:rsidRPr="00C270EC">
        <w:rPr>
          <w:rFonts w:ascii="微軟正黑體" w:eastAsia="微軟正黑體" w:hAnsi="微軟正黑體" w:cs="微軟正黑體" w:hint="eastAsia"/>
          <w:sz w:val="22"/>
        </w:rPr>
        <w:t>約</w:t>
      </w:r>
      <w:r w:rsidRPr="00C270EC">
        <w:rPr>
          <w:rFonts w:ascii="微軟正黑體" w:eastAsia="微軟正黑體" w:hAnsi="微軟正黑體" w:cs="微軟正黑體"/>
          <w:sz w:val="22"/>
        </w:rPr>
        <w:t>有1,000人次以上</w:t>
      </w:r>
      <w:r w:rsidR="007D4111" w:rsidRPr="00C270EC">
        <w:rPr>
          <w:rFonts w:ascii="微軟正黑體" w:eastAsia="微軟正黑體" w:hAnsi="微軟正黑體" w:cs="微軟正黑體"/>
          <w:sz w:val="22"/>
          <w:szCs w:val="22"/>
        </w:rPr>
        <w:t>之參觀數</w:t>
      </w:r>
    </w:p>
    <w:p w14:paraId="13A63669" w14:textId="69378C7B" w:rsidR="006C6F40" w:rsidRPr="00C270EC" w:rsidRDefault="00EE62DB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量，在本館展覽與活動</w:t>
      </w:r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頗獲好評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。經本要點徵選之個人與團隊，</w:t>
      </w:r>
      <w:r w:rsidR="00396B10" w:rsidRPr="00C270EC">
        <w:rPr>
          <w:rFonts w:ascii="微軟正黑體" w:eastAsia="微軟正黑體" w:hAnsi="微軟正黑體" w:cs="微軟正黑體" w:hint="eastAsia"/>
          <w:sz w:val="22"/>
          <w:szCs w:val="22"/>
        </w:rPr>
        <w:t>在</w:t>
      </w:r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展覽</w:t>
      </w:r>
      <w:proofErr w:type="gramStart"/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期間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得減免場地使用費，</w:t>
      </w:r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提供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展場現有設備與宣傳推廣</w:t>
      </w:r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之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資源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34C27547" w14:textId="7890A83A" w:rsidR="00906C52" w:rsidRPr="00C270EC" w:rsidRDefault="00C92A16" w:rsidP="00906C5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申請資格：藝術創作者、國內外公私立藝術團體、機關及學校（以下簡稱申請者），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均得向</w:t>
      </w:r>
      <w:proofErr w:type="gramEnd"/>
      <w:r w:rsidR="007D4111" w:rsidRPr="00C270EC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="001E703D" w:rsidRPr="00C270EC">
        <w:rPr>
          <w:rFonts w:ascii="微軟正黑體" w:eastAsia="微軟正黑體" w:hAnsi="微軟正黑體" w:cs="微軟正黑體" w:hint="eastAsia"/>
          <w:sz w:val="22"/>
          <w:szCs w:val="22"/>
        </w:rPr>
        <w:t>會</w:t>
      </w:r>
    </w:p>
    <w:p w14:paraId="6A8203E1" w14:textId="40B48135" w:rsidR="006C6F40" w:rsidRPr="00C270EC" w:rsidRDefault="00C92A16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申請展覽。</w:t>
      </w:r>
    </w:p>
    <w:p w14:paraId="48516B71" w14:textId="77777777" w:rsidR="00906C52" w:rsidRPr="00C270EC" w:rsidRDefault="00C92A16" w:rsidP="004B16F0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 w:line="32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展覽類別：油畫、水彩、複合媒材、膠彩、版畫、雕塑、篆刻、美工設計、陶藝、攝影、水墨、</w:t>
      </w:r>
      <w:r w:rsidR="00906C52" w:rsidRPr="00C270EC">
        <w:rPr>
          <w:rFonts w:ascii="微軟正黑體" w:eastAsia="微軟正黑體" w:hAnsi="微軟正黑體" w:cs="微軟正黑體" w:hint="eastAsia"/>
          <w:sz w:val="22"/>
          <w:szCs w:val="22"/>
        </w:rPr>
        <w:t xml:space="preserve"> </w:t>
      </w:r>
    </w:p>
    <w:p w14:paraId="18DBAF40" w14:textId="79C2FC2E" w:rsidR="006C6F40" w:rsidRPr="00C270EC" w:rsidRDefault="00C92A16" w:rsidP="00906C52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pacing w:line="320" w:lineRule="exact"/>
        <w:ind w:leftChars="791" w:left="15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書法等</w:t>
      </w:r>
      <w:r w:rsidR="0094706E" w:rsidRPr="00C270EC">
        <w:rPr>
          <w:rFonts w:ascii="微軟正黑體" w:eastAsia="微軟正黑體" w:hAnsi="微軟正黑體" w:cs="微軟正黑體" w:hint="eastAsia"/>
          <w:sz w:val="22"/>
          <w:szCs w:val="22"/>
        </w:rPr>
        <w:t>創</w:t>
      </w:r>
      <w:proofErr w:type="gramStart"/>
      <w:r w:rsidR="0094706E" w:rsidRPr="00C270EC">
        <w:rPr>
          <w:rFonts w:ascii="微軟正黑體" w:eastAsia="微軟正黑體" w:hAnsi="微軟正黑體" w:cs="微軟正黑體" w:hint="eastAsia"/>
          <w:sz w:val="22"/>
          <w:szCs w:val="22"/>
        </w:rPr>
        <w:t>作媒</w:t>
      </w:r>
      <w:proofErr w:type="gramEnd"/>
      <w:r w:rsidR="0094706E" w:rsidRPr="00C270EC">
        <w:rPr>
          <w:rFonts w:ascii="微軟正黑體" w:eastAsia="微軟正黑體" w:hAnsi="微軟正黑體" w:cs="微軟正黑體" w:hint="eastAsia"/>
          <w:sz w:val="22"/>
          <w:szCs w:val="22"/>
        </w:rPr>
        <w:t>材不限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3EDEDBEE" w14:textId="7E3D6FAF" w:rsidR="006C6F40" w:rsidRPr="00C270EC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申請手續：</w:t>
      </w:r>
    </w:p>
    <w:p w14:paraId="2BE56081" w14:textId="2BF9969C" w:rsidR="00B86D49" w:rsidRPr="00C270EC" w:rsidRDefault="00B86D49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收件日期：每年度七月受理申請，詳細日期依本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會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官網公告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為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準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DC7AF19" w14:textId="4E71FDE6" w:rsidR="00AB6E73" w:rsidRPr="00C270EC" w:rsidRDefault="00C178F0" w:rsidP="00AB6E73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收件資料</w:t>
      </w:r>
      <w:r w:rsidR="00AB6E73" w:rsidRPr="00C270EC">
        <w:rPr>
          <w:rFonts w:ascii="微軟正黑體" w:eastAsia="微軟正黑體" w:hAnsi="微軟正黑體" w:cs="微軟正黑體" w:hint="eastAsia"/>
          <w:sz w:val="22"/>
          <w:szCs w:val="22"/>
        </w:rPr>
        <w:t>：</w:t>
      </w:r>
    </w:p>
    <w:p w14:paraId="394F2E8D" w14:textId="498C61BA" w:rsidR="00792A51" w:rsidRPr="00C270EC" w:rsidRDefault="00792A51" w:rsidP="004B16F0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場地使用申請表（附件1）：請以word格式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繕打填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妥，word電子檔及用印掃描檔、用印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紙本皆須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繳交。</w:t>
      </w:r>
    </w:p>
    <w:p w14:paraId="39CE0601" w14:textId="51F34E81" w:rsidR="00F81C18" w:rsidRPr="00C270EC" w:rsidRDefault="00F81C18" w:rsidP="004B16F0">
      <w:pPr>
        <w:pStyle w:val="af0"/>
        <w:numPr>
          <w:ilvl w:val="0"/>
          <w:numId w:val="12"/>
        </w:numPr>
        <w:ind w:leftChars="0" w:left="924" w:hanging="22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展覽計劃書：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請參考本館提供之「展覽計畫書PPT範例」製作，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內容須包含申請人及展覽簡介、作品說明，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proofErr w:type="gramStart"/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不</w:t>
      </w:r>
      <w:proofErr w:type="gramEnd"/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逾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30頁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為原則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  <w:r w:rsidR="0018162D" w:rsidRPr="00C270EC">
        <w:rPr>
          <w:rFonts w:ascii="微軟正黑體" w:eastAsia="微軟正黑體" w:hAnsi="微軟正黑體" w:cs="微軟正黑體" w:hint="eastAsia"/>
          <w:sz w:val="22"/>
          <w:szCs w:val="22"/>
        </w:rPr>
        <w:t>PPT檔名請以「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申請</w:t>
      </w:r>
      <w:r w:rsidR="0018162D" w:rsidRPr="00C270EC">
        <w:rPr>
          <w:rFonts w:ascii="微軟正黑體" w:eastAsia="微軟正黑體" w:hAnsi="微軟正黑體" w:cs="微軟正黑體" w:hint="eastAsia"/>
          <w:sz w:val="22"/>
          <w:szCs w:val="22"/>
        </w:rPr>
        <w:t>單位-展覽名稱」命名。</w:t>
      </w:r>
    </w:p>
    <w:p w14:paraId="3FEFA436" w14:textId="77777777" w:rsidR="00792A51" w:rsidRPr="00C270EC" w:rsidRDefault="00AB6E73" w:rsidP="00AB6E73">
      <w:pPr>
        <w:pStyle w:val="af0"/>
        <w:numPr>
          <w:ilvl w:val="0"/>
          <w:numId w:val="12"/>
        </w:numPr>
        <w:ind w:leftChars="0" w:left="924" w:hanging="224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作品資料表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附件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及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作品圖檔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：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作品</w:t>
      </w:r>
      <w:proofErr w:type="gramStart"/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資料表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請以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word</w:t>
      </w:r>
      <w:r w:rsidR="00792A51" w:rsidRPr="00C270EC">
        <w:rPr>
          <w:rFonts w:ascii="微軟正黑體" w:eastAsia="微軟正黑體" w:hAnsi="微軟正黑體" w:cs="微軟正黑體" w:hint="eastAsia"/>
          <w:sz w:val="22"/>
          <w:szCs w:val="22"/>
        </w:rPr>
        <w:t>格式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繕打填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妥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68D60325" w14:textId="2B46386E" w:rsidR="00063328" w:rsidRPr="00C270EC" w:rsidRDefault="00063328" w:rsidP="004B16F0">
      <w:pPr>
        <w:pStyle w:val="af0"/>
        <w:ind w:leftChars="0" w:left="92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作品圖檔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依作品資料表編號排序，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「每張檔名」請以「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申請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單位-展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覽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名稱-作品名稱-編號」命名，如「王小明-無題-山水-01」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4A8F8B3" w14:textId="07DF86C8" w:rsidR="006C6F40" w:rsidRPr="00C270EC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展：10-20張。</w:t>
      </w:r>
    </w:p>
    <w:p w14:paraId="61598C72" w14:textId="2E95B519" w:rsidR="006C6F40" w:rsidRPr="00C270EC" w:rsidRDefault="00C92A16" w:rsidP="004B16F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20" w:lineRule="exact"/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聯展：2人以上之團體。</w:t>
      </w:r>
      <w:r w:rsidR="0018162D" w:rsidRPr="00C270EC">
        <w:rPr>
          <w:rFonts w:ascii="微軟正黑體" w:eastAsia="微軟正黑體" w:hAnsi="微軟正黑體" w:cs="微軟正黑體" w:hint="eastAsia"/>
          <w:sz w:val="22"/>
          <w:szCs w:val="22"/>
        </w:rPr>
        <w:t>送審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參考影像</w:t>
      </w:r>
      <w:r w:rsidR="00956E6E" w:rsidRPr="00C270EC">
        <w:rPr>
          <w:rFonts w:ascii="微軟正黑體" w:eastAsia="微軟正黑體" w:hAnsi="微軟正黑體" w:cs="微軟正黑體" w:hint="eastAsia"/>
          <w:sz w:val="22"/>
          <w:szCs w:val="22"/>
        </w:rPr>
        <w:t>至多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30張</w:t>
      </w:r>
      <w:r w:rsidR="00332111"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不得為單一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個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人之作品。</w:t>
      </w:r>
      <w:r w:rsidR="00956E6E" w:rsidRPr="00C270EC">
        <w:rPr>
          <w:rFonts w:ascii="微軟正黑體" w:eastAsia="微軟正黑體" w:hAnsi="微軟正黑體" w:cs="微軟正黑體" w:hint="eastAsia"/>
          <w:sz w:val="22"/>
          <w:szCs w:val="22"/>
        </w:rPr>
        <w:t>10人以上，每人二張照片。</w:t>
      </w:r>
    </w:p>
    <w:p w14:paraId="436DCBB4" w14:textId="4E5FCF7D" w:rsidR="006C6F40" w:rsidRPr="00C270EC" w:rsidRDefault="00C92A16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送審作品需有二分之一以上為最近</w:t>
      </w:r>
      <w:r w:rsidR="0001427A" w:rsidRPr="00C270EC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年內之創作。</w:t>
      </w:r>
    </w:p>
    <w:p w14:paraId="0D9D32E6" w14:textId="4AC6A6CC" w:rsidR="00514358" w:rsidRPr="00C270EC" w:rsidRDefault="00792A51" w:rsidP="001816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圖檔請</w:t>
      </w:r>
      <w:r w:rsidR="0021606A" w:rsidRPr="00C270EC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JPG格式提供，每張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畫素</w:t>
      </w:r>
      <w:r w:rsidR="0021606A" w:rsidRPr="00C270EC">
        <w:rPr>
          <w:rFonts w:ascii="微軟正黑體" w:eastAsia="微軟正黑體" w:hAnsi="微軟正黑體" w:cs="微軟正黑體" w:hint="eastAsia"/>
          <w:sz w:val="22"/>
          <w:szCs w:val="22"/>
        </w:rPr>
        <w:t>需</w:t>
      </w:r>
      <w:proofErr w:type="gramEnd"/>
      <w:r w:rsidR="00514358" w:rsidRPr="00C270EC">
        <w:rPr>
          <w:rFonts w:ascii="微軟正黑體" w:eastAsia="微軟正黑體" w:hAnsi="微軟正黑體" w:cs="微軟正黑體" w:hint="eastAsia"/>
          <w:sz w:val="22"/>
          <w:szCs w:val="22"/>
        </w:rPr>
        <w:t>300</w:t>
      </w:r>
      <w:r w:rsidR="0021606A" w:rsidRPr="00C270EC">
        <w:rPr>
          <w:rFonts w:ascii="微軟正黑體" w:eastAsia="微軟正黑體" w:hAnsi="微軟正黑體" w:cs="微軟正黑體" w:hint="eastAsia"/>
          <w:sz w:val="22"/>
          <w:szCs w:val="22"/>
        </w:rPr>
        <w:t>dpi以上，檔案大小5MB以下。</w:t>
      </w:r>
    </w:p>
    <w:p w14:paraId="69DAA9E6" w14:textId="226AF810" w:rsidR="006502A0" w:rsidRPr="00C270EC" w:rsidRDefault="00C92A16" w:rsidP="0051435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參展作品規格：為配合所有展示空間大小，每件作品組裝完成後高度不得超過200cm</w:t>
      </w:r>
      <w:r w:rsidR="006502A0" w:rsidRPr="00C270EC">
        <w:rPr>
          <w:rFonts w:ascii="微軟正黑體" w:eastAsia="微軟正黑體" w:hAnsi="微軟正黑體" w:cs="微軟正黑體"/>
          <w:sz w:val="22"/>
          <w:szCs w:val="22"/>
        </w:rPr>
        <w:t xml:space="preserve"> </w:t>
      </w:r>
    </w:p>
    <w:p w14:paraId="563D9B40" w14:textId="6095B201" w:rsidR="006C6F40" w:rsidRPr="00C270EC" w:rsidRDefault="00C92A16" w:rsidP="006502A0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firstLineChars="700" w:firstLine="1540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(本館電梯入口寬度為90cm深130cm 之規格)。</w:t>
      </w:r>
    </w:p>
    <w:p w14:paraId="019E0317" w14:textId="77777777" w:rsidR="00BD739E" w:rsidRPr="00C270EC" w:rsidRDefault="00C92A16" w:rsidP="00BD739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4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作品裝置不得破壞展場之硬體結構，並能配合展示空間。</w:t>
      </w:r>
    </w:p>
    <w:p w14:paraId="247E2A38" w14:textId="24F25B44" w:rsidR="0018162D" w:rsidRPr="00C270EC" w:rsidRDefault="0018162D" w:rsidP="0097135F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場地設備說明表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附件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3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：請以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word</w:t>
      </w:r>
      <w:r w:rsidR="000C69B5" w:rsidRPr="00C270EC">
        <w:rPr>
          <w:rFonts w:ascii="微軟正黑體" w:eastAsia="微軟正黑體" w:hAnsi="微軟正黑體" w:cs="微軟正黑體" w:hint="eastAsia"/>
          <w:sz w:val="22"/>
          <w:szCs w:val="22"/>
        </w:rPr>
        <w:t>格式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繕打填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妥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75C1BC7B" w14:textId="0DBD5148" w:rsidR="00514358" w:rsidRPr="00C270EC" w:rsidRDefault="00514358" w:rsidP="00D12CC3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場地使用切結書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附件</w:t>
      </w:r>
      <w:r w:rsidR="0021606A" w:rsidRPr="00C270EC">
        <w:rPr>
          <w:rFonts w:ascii="微軟正黑體" w:eastAsia="微軟正黑體" w:hAnsi="微軟正黑體" w:cs="微軟正黑體" w:hint="eastAsia"/>
          <w:sz w:val="22"/>
          <w:szCs w:val="22"/>
        </w:rPr>
        <w:t>4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：請自行列印後簽名或用印。</w:t>
      </w:r>
    </w:p>
    <w:p w14:paraId="5668A58E" w14:textId="59E9664E" w:rsidR="00514358" w:rsidRPr="00C270EC" w:rsidRDefault="00514358" w:rsidP="004B16F0">
      <w:pPr>
        <w:pStyle w:val="af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Chars="0" w:left="924" w:rightChars="-17" w:right="-34" w:hanging="23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光碟</w:t>
      </w:r>
      <w:r w:rsidR="0081116E" w:rsidRPr="00C270EC">
        <w:rPr>
          <w:rFonts w:ascii="微軟正黑體" w:eastAsia="微軟正黑體" w:hAnsi="微軟正黑體" w:cs="微軟正黑體" w:hint="eastAsia"/>
          <w:sz w:val="22"/>
          <w:szCs w:val="22"/>
        </w:rPr>
        <w:t>或隨身碟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：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需包含展覽計劃書、場地使用申請表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B86D49" w:rsidRPr="00C270EC">
        <w:rPr>
          <w:rFonts w:ascii="微軟正黑體" w:eastAsia="微軟正黑體" w:hAnsi="微軟正黑體" w:cs="微軟正黑體"/>
          <w:sz w:val="22"/>
          <w:szCs w:val="22"/>
        </w:rPr>
        <w:t>word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檔及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用印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掃描檔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、作品資料表、作品圖檔、場地設備說明表、場地使用切結書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用印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掃描檔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，請於光碟</w:t>
      </w:r>
      <w:r w:rsidR="00063328" w:rsidRPr="00C270EC">
        <w:rPr>
          <w:rFonts w:ascii="微軟正黑體" w:eastAsia="微軟正黑體" w:hAnsi="微軟正黑體" w:cs="微軟正黑體" w:hint="eastAsia"/>
          <w:sz w:val="22"/>
          <w:szCs w:val="22"/>
        </w:rPr>
        <w:t>上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註明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「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申請</w:t>
      </w:r>
      <w:r w:rsidR="00B86D49" w:rsidRPr="00C270EC">
        <w:rPr>
          <w:rFonts w:ascii="微軟正黑體" w:eastAsia="微軟正黑體" w:hAnsi="微軟正黑體" w:cs="微軟正黑體" w:hint="eastAsia"/>
          <w:sz w:val="22"/>
          <w:szCs w:val="22"/>
        </w:rPr>
        <w:t>單位-展覽名稱」。</w:t>
      </w:r>
    </w:p>
    <w:p w14:paraId="72F820CF" w14:textId="455D910D" w:rsidR="002E6076" w:rsidRPr="00C270EC" w:rsidRDefault="00956E6E" w:rsidP="002E6076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bookmarkStart w:id="2" w:name="_gjdgxs" w:colFirst="0" w:colLast="0"/>
      <w:bookmarkEnd w:id="2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紙本申請：</w:t>
      </w:r>
      <w:bookmarkStart w:id="3" w:name="_Hlk102675546"/>
      <w:bookmarkStart w:id="4" w:name="_Hlk102674855"/>
      <w:bookmarkStart w:id="5" w:name="_Hlk103269223"/>
      <w:r w:rsidR="003B193E" w:rsidRPr="00C270EC">
        <w:rPr>
          <w:rFonts w:ascii="微軟正黑體" w:eastAsia="微軟正黑體" w:hAnsi="微軟正黑體" w:cs="微軟正黑體"/>
          <w:sz w:val="22"/>
          <w:szCs w:val="22"/>
        </w:rPr>
        <w:t>請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備妥</w:t>
      </w:r>
      <w:r w:rsidR="003B193E"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</w:t>
      </w:r>
      <w:r w:rsidR="003B193E" w:rsidRPr="00C270EC">
        <w:rPr>
          <w:rFonts w:ascii="微軟正黑體" w:eastAsia="微軟正黑體" w:hAnsi="微軟正黑體" w:cs="微軟正黑體"/>
          <w:sz w:val="22"/>
          <w:szCs w:val="22"/>
        </w:rPr>
        <w:t>申請表、</w:t>
      </w:r>
      <w:r w:rsidR="003B193E"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場地使用切結書</w:t>
      </w:r>
      <w:bookmarkEnd w:id="3"/>
      <w:r w:rsidR="003B193E" w:rsidRPr="00C270EC">
        <w:rPr>
          <w:rFonts w:ascii="微軟正黑體" w:eastAsia="微軟正黑體" w:hAnsi="微軟正黑體" w:cs="微軟正黑體" w:hint="eastAsia"/>
          <w:sz w:val="22"/>
          <w:szCs w:val="22"/>
        </w:rPr>
        <w:t>、光碟</w:t>
      </w:r>
      <w:bookmarkEnd w:id="4"/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或隨身碟</w:t>
      </w:r>
      <w:r w:rsidR="003B193E" w:rsidRPr="00C270EC">
        <w:rPr>
          <w:rFonts w:ascii="微軟正黑體" w:eastAsia="微軟正黑體" w:hAnsi="微軟正黑體" w:cs="微軟正黑體"/>
          <w:sz w:val="22"/>
          <w:szCs w:val="22"/>
        </w:rPr>
        <w:t>，並自行列印封面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BE3084" w:rsidRPr="00C270EC">
        <w:rPr>
          <w:rFonts w:ascii="微軟正黑體" w:eastAsia="微軟正黑體" w:hAnsi="微軟正黑體" w:cs="微軟正黑體"/>
          <w:sz w:val="22"/>
          <w:szCs w:val="22"/>
        </w:rPr>
        <w:t>附件</w:t>
      </w:r>
      <w:r w:rsidR="006F35D9" w:rsidRPr="00C270EC">
        <w:rPr>
          <w:rFonts w:ascii="微軟正黑體" w:eastAsia="微軟正黑體" w:hAnsi="微軟正黑體" w:cs="微軟正黑體" w:hint="eastAsia"/>
          <w:sz w:val="22"/>
          <w:szCs w:val="22"/>
        </w:rPr>
        <w:t>5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3B193E" w:rsidRPr="00C270EC">
        <w:rPr>
          <w:rFonts w:ascii="微軟正黑體" w:eastAsia="微軟正黑體" w:hAnsi="微軟正黑體" w:cs="微軟正黑體"/>
          <w:sz w:val="22"/>
          <w:szCs w:val="22"/>
        </w:rPr>
        <w:t>貼</w:t>
      </w:r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於</w:t>
      </w:r>
      <w:r w:rsidR="003B193E" w:rsidRPr="00C270EC">
        <w:rPr>
          <w:rFonts w:ascii="微軟正黑體" w:eastAsia="微軟正黑體" w:hAnsi="微軟正黑體" w:cs="微軟正黑體"/>
          <w:sz w:val="22"/>
          <w:szCs w:val="22"/>
        </w:rPr>
        <w:t>資料袋封面，於截止日前郵寄或親送</w:t>
      </w:r>
      <w:bookmarkEnd w:id="5"/>
      <w:r w:rsidR="00D7751C" w:rsidRPr="00C270EC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="006F35D9" w:rsidRPr="00C270EC">
        <w:rPr>
          <w:rFonts w:ascii="微軟正黑體" w:eastAsia="微軟正黑體" w:hAnsi="微軟正黑體" w:cs="微軟正黑體" w:hint="eastAsia"/>
          <w:sz w:val="22"/>
          <w:szCs w:val="22"/>
        </w:rPr>
        <w:t>會</w:t>
      </w:r>
      <w:r w:rsidR="00C92A16"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  <w:proofErr w:type="gramStart"/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地址：330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桃園市桃園區三民路一段 100 號 4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樓</w:t>
      </w:r>
      <w:proofErr w:type="gramStart"/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71FA8407" w14:textId="68EC1F8F" w:rsidR="008E76C8" w:rsidRPr="00C270EC" w:rsidRDefault="0081116E" w:rsidP="0081116E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lastRenderedPageBreak/>
        <w:t>線上申請</w:t>
      </w:r>
      <w:proofErr w:type="gramEnd"/>
      <w:r w:rsidR="002E6076" w:rsidRPr="00C270EC">
        <w:rPr>
          <w:rFonts w:ascii="微軟正黑體" w:eastAsia="微軟正黑體" w:hAnsi="微軟正黑體" w:cs="微軟正黑體" w:hint="eastAsia"/>
          <w:b/>
          <w:bCs/>
          <w:sz w:val="22"/>
          <w:szCs w:val="22"/>
        </w:rPr>
        <w:t>：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本館官方網站：首頁→資訊雷達→申請→展覽申請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→</w:t>
      </w:r>
      <w:proofErr w:type="gramStart"/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線上申請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將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申請資料填妥後</w:t>
      </w:r>
      <w:r w:rsidR="00087918" w:rsidRPr="00C270EC">
        <w:rPr>
          <w:rFonts w:ascii="微軟正黑體" w:eastAsia="微軟正黑體" w:hAnsi="微軟正黑體" w:cs="微軟正黑體" w:hint="eastAsia"/>
          <w:sz w:val="22"/>
          <w:szCs w:val="22"/>
        </w:rPr>
        <w:t>依</w:t>
      </w:r>
      <w:r w:rsidR="008E76C8" w:rsidRPr="00C270EC">
        <w:rPr>
          <w:rFonts w:ascii="微軟正黑體" w:eastAsia="微軟正黑體" w:hAnsi="微軟正黑體" w:cs="微軟正黑體" w:hint="eastAsia"/>
          <w:sz w:val="22"/>
          <w:szCs w:val="22"/>
        </w:rPr>
        <w:t>序上傳。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通過甄選後需補繳交</w:t>
      </w:r>
      <w:r w:rsidR="002E6076" w:rsidRPr="00C270EC">
        <w:rPr>
          <w:rFonts w:ascii="微軟正黑體" w:eastAsia="微軟正黑體" w:hAnsi="微軟正黑體" w:cs="微軟正黑體" w:hint="eastAsia"/>
          <w:sz w:val="22"/>
          <w:szCs w:val="22"/>
        </w:rPr>
        <w:t>用印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紙本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場地使用申請表</w:t>
      </w:r>
      <w:r w:rsidR="002E6076" w:rsidRPr="00C270EC">
        <w:rPr>
          <w:rFonts w:ascii="微軟正黑體" w:eastAsia="微軟正黑體" w:hAnsi="微軟正黑體" w:cs="微軟正黑體" w:hint="eastAsia"/>
          <w:sz w:val="22"/>
          <w:szCs w:val="22"/>
        </w:rPr>
        <w:t>、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場地使用切結書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BD739E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44D86D9E" w14:textId="7879A12C" w:rsidR="006C6F40" w:rsidRPr="00C270EC" w:rsidRDefault="00C92A16" w:rsidP="0008791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申請個展具有下列條件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之</w:t>
      </w:r>
      <w:proofErr w:type="gramStart"/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一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得免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予審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查，由本會安排檔期展出。</w:t>
      </w:r>
    </w:p>
    <w:p w14:paraId="3DF23285" w14:textId="6CA35C1A" w:rsidR="006C6F40" w:rsidRPr="00C270EC" w:rsidRDefault="00C92A16" w:rsidP="006F35D9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938" w:hanging="36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曾獲頒總統文化獎、國家文藝獎、中山文藝獎等中央部會頒與之美術類成就獎者。（需備證明文件）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46451F0C" w14:textId="6D2908BF" w:rsidR="006F35D9" w:rsidRPr="00C270EC" w:rsidRDefault="006F35D9" w:rsidP="006F35D9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938" w:hanging="36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曾獲得文化局表揚之優良美術家（需備證明文件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）</w:t>
      </w:r>
    </w:p>
    <w:p w14:paraId="145CD318" w14:textId="5A4179A7" w:rsidR="006C6F40" w:rsidRPr="00C270EC" w:rsidRDefault="00C92A16" w:rsidP="00260287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桃園市內各級學校美術相關科系畢（結）業展，請依本要點，於</w:t>
      </w:r>
      <w:r w:rsidR="00E34C2A" w:rsidRPr="00C270EC">
        <w:rPr>
          <w:rFonts w:ascii="微軟正黑體" w:eastAsia="微軟正黑體" w:hAnsi="微軟正黑體" w:cs="微軟正黑體" w:hint="eastAsia"/>
          <w:sz w:val="22"/>
          <w:szCs w:val="22"/>
        </w:rPr>
        <w:t>每年徵選時間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來函申請。</w:t>
      </w:r>
    </w:p>
    <w:p w14:paraId="481AF644" w14:textId="1CE4D5A9" w:rsidR="006C6F40" w:rsidRPr="00C270EC" w:rsidRDefault="00C92A16" w:rsidP="00915A0D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為使本館場地資源均衡分配及申請作業更</w:t>
      </w:r>
      <w:proofErr w:type="gramStart"/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臻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完善，凡獲桃園市</w:t>
      </w:r>
      <w:r w:rsidR="00EB53B1" w:rsidRPr="00C270EC">
        <w:rPr>
          <w:rFonts w:ascii="微軟正黑體" w:eastAsia="微軟正黑體" w:hAnsi="微軟正黑體" w:cs="微軟正黑體" w:hint="eastAsia"/>
          <w:sz w:val="22"/>
          <w:szCs w:val="22"/>
        </w:rPr>
        <w:t>政府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文化局轄內任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一展覽館舍排檔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者，同年不再獲另一展館排檔；另當年度於</w:t>
      </w:r>
      <w:r w:rsidR="00EB53B1" w:rsidRPr="00C270EC">
        <w:rPr>
          <w:rFonts w:ascii="微軟正黑體" w:eastAsia="微軟正黑體" w:hAnsi="微軟正黑體" w:cs="微軟正黑體" w:hint="eastAsia"/>
          <w:sz w:val="22"/>
          <w:szCs w:val="22"/>
        </w:rPr>
        <w:t>桃園市政府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文化局所轄任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一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館舍舉辦個展或聯展者，次年不得在原館舍展出</w:t>
      </w:r>
      <w:r w:rsidRPr="00C270EC">
        <w:rPr>
          <w:rFonts w:ascii="微軟正黑體" w:eastAsia="微軟正黑體" w:hAnsi="微軟正黑體" w:cs="微軟正黑體"/>
          <w:b/>
          <w:sz w:val="22"/>
          <w:szCs w:val="22"/>
        </w:rPr>
        <w:t>。</w:t>
      </w:r>
    </w:p>
    <w:p w14:paraId="4D667188" w14:textId="11E56DA5" w:rsidR="006C6F40" w:rsidRPr="00C270EC" w:rsidRDefault="00C92A16" w:rsidP="00260287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送審資料不合規定者，本會得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逕予退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件或要求</w:t>
      </w:r>
      <w:r w:rsidR="00EB53B1" w:rsidRPr="00C270EC">
        <w:rPr>
          <w:rFonts w:ascii="微軟正黑體" w:eastAsia="微軟正黑體" w:hAnsi="微軟正黑體" w:cs="微軟正黑體" w:hint="eastAsia"/>
          <w:sz w:val="22"/>
          <w:szCs w:val="22"/>
        </w:rPr>
        <w:t>於期限內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補件。</w:t>
      </w:r>
    </w:p>
    <w:p w14:paraId="6E1E5EA5" w14:textId="3FAAE658" w:rsidR="006C6F40" w:rsidRPr="00C270EC" w:rsidRDefault="00C92A16" w:rsidP="00260287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送審資料如需退還者，應於</w:t>
      </w:r>
      <w:r w:rsidR="007618C3" w:rsidRPr="00C270EC">
        <w:rPr>
          <w:rFonts w:ascii="微軟正黑體" w:eastAsia="微軟正黑體" w:hAnsi="微軟正黑體" w:cs="微軟正黑體" w:hint="eastAsia"/>
          <w:sz w:val="22"/>
          <w:szCs w:val="22"/>
        </w:rPr>
        <w:t>公告獲選名單後</w:t>
      </w:r>
      <w:r w:rsidR="0001427A" w:rsidRPr="00C270EC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="007618C3" w:rsidRPr="00C270EC">
        <w:rPr>
          <w:rFonts w:ascii="微軟正黑體" w:eastAsia="微軟正黑體" w:hAnsi="微軟正黑體" w:cs="微軟正黑體" w:hint="eastAsia"/>
          <w:sz w:val="22"/>
          <w:szCs w:val="22"/>
        </w:rPr>
        <w:t>個月內提出申請，並於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申請時檢附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貼足郵資之回郵信封。</w:t>
      </w:r>
      <w:r w:rsidR="0053152D" w:rsidRPr="00C270EC">
        <w:rPr>
          <w:rFonts w:ascii="微軟正黑體" w:eastAsia="微軟正黑體" w:hAnsi="微軟正黑體" w:cs="微軟正黑體" w:hint="eastAsia"/>
          <w:sz w:val="22"/>
          <w:szCs w:val="22"/>
        </w:rPr>
        <w:t>一個月內未取回者，送審資料一律由本館全權處理。</w:t>
      </w:r>
    </w:p>
    <w:p w14:paraId="1E21E3E4" w14:textId="77777777" w:rsidR="006C6F40" w:rsidRPr="00C270EC" w:rsidRDefault="00C92A16" w:rsidP="00260287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703" w:hanging="482"/>
        <w:outlineLvl w:val="0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本作業要點可至本會網站下載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（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http://www.taoyuantudigong.org.tw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）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或至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粉絲專頁及桃園市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土地公文化館一樓服務櫃檯索取。洽詢電話03-3315212。</w:t>
      </w:r>
    </w:p>
    <w:p w14:paraId="153076BA" w14:textId="29ABFDBA" w:rsidR="00EB6F8F" w:rsidRPr="00C270EC" w:rsidRDefault="00C92A1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7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審查會議：申請展覽案，經本會於收件截止後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另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訂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時間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召開「申請展覽審查會議」審議，審查結果</w:t>
      </w:r>
      <w:r w:rsidR="00672DA4" w:rsidRPr="00C270EC">
        <w:rPr>
          <w:rFonts w:ascii="微軟正黑體" w:eastAsia="微軟正黑體" w:hAnsi="微軟正黑體" w:cs="微軟正黑體" w:hint="eastAsia"/>
          <w:sz w:val="22"/>
          <w:szCs w:val="22"/>
        </w:rPr>
        <w:t>另函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通知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。並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公告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於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網站</w:t>
      </w:r>
      <w:r w:rsidR="00BB6C2C" w:rsidRPr="00C270EC">
        <w:rPr>
          <w:rFonts w:ascii="微軟正黑體" w:eastAsia="微軟正黑體" w:hAnsi="微軟正黑體" w:cs="微軟正黑體" w:hint="eastAsia"/>
          <w:sz w:val="22"/>
          <w:szCs w:val="22"/>
        </w:rPr>
        <w:t>及粉絲專</w:t>
      </w:r>
      <w:r w:rsidR="005B5880" w:rsidRPr="00C270EC">
        <w:rPr>
          <w:rFonts w:ascii="微軟正黑體" w:eastAsia="微軟正黑體" w:hAnsi="微軟正黑體" w:cs="微軟正黑體" w:hint="eastAsia"/>
          <w:sz w:val="22"/>
          <w:szCs w:val="22"/>
        </w:rPr>
        <w:t>頁。</w:t>
      </w:r>
    </w:p>
    <w:p w14:paraId="7F476953" w14:textId="6F1CE36F" w:rsidR="006C6F40" w:rsidRPr="00C270EC" w:rsidRDefault="00C92A16" w:rsidP="0026028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82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公布獲選名單</w:t>
      </w:r>
      <w:r w:rsidR="00151E19" w:rsidRPr="00C270EC">
        <w:rPr>
          <w:rFonts w:ascii="微軟正黑體" w:eastAsia="微軟正黑體" w:hAnsi="微軟正黑體" w:cs="微軟正黑體" w:hint="eastAsia"/>
          <w:sz w:val="22"/>
          <w:szCs w:val="22"/>
        </w:rPr>
        <w:t>，年度徵選名額正取6名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27AFC79B" w14:textId="338585F0" w:rsidR="00151E19" w:rsidRPr="00C270EC" w:rsidRDefault="00151E19" w:rsidP="00260287">
      <w:pPr>
        <w:pStyle w:val="af0"/>
        <w:numPr>
          <w:ilvl w:val="0"/>
          <w:numId w:val="6"/>
        </w:numPr>
        <w:ind w:leftChars="0" w:left="482" w:hanging="482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檔期安排：</w:t>
      </w:r>
    </w:p>
    <w:p w14:paraId="2B1A5DC2" w14:textId="236C5C8E" w:rsidR="002B66DE" w:rsidRPr="00C270EC" w:rsidRDefault="00C92A16" w:rsidP="00260287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726" w:hanging="397"/>
        <w:jc w:val="both"/>
        <w:rPr>
          <w:rFonts w:ascii="微軟正黑體" w:eastAsia="微軟正黑體" w:hAnsi="微軟正黑體" w:cs="微軟正黑體"/>
          <w:sz w:val="22"/>
          <w:szCs w:val="22"/>
        </w:rPr>
      </w:pPr>
      <w:bookmarkStart w:id="6" w:name="_Hlk135918059"/>
      <w:bookmarkStart w:id="7" w:name="_Hlk135917883"/>
      <w:r w:rsidRPr="00C270EC">
        <w:rPr>
          <w:rFonts w:ascii="微軟正黑體" w:eastAsia="微軟正黑體" w:hAnsi="微軟正黑體" w:cs="微軟正黑體"/>
          <w:sz w:val="22"/>
          <w:szCs w:val="22"/>
        </w:rPr>
        <w:t>展出地點為</w:t>
      </w:r>
      <w:r w:rsidR="006C0A23" w:rsidRPr="00C270EC">
        <w:rPr>
          <w:rFonts w:ascii="微軟正黑體" w:eastAsia="微軟正黑體" w:hAnsi="微軟正黑體" w:cs="微軟正黑體" w:hint="eastAsia"/>
          <w:sz w:val="22"/>
          <w:szCs w:val="22"/>
        </w:rPr>
        <w:t>本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館四樓</w:t>
      </w:r>
      <w:r w:rsidR="006F0E44" w:rsidRPr="00C270EC">
        <w:rPr>
          <w:rFonts w:ascii="微軟正黑體" w:eastAsia="微軟正黑體" w:hAnsi="微軟正黑體" w:cs="微軟正黑體" w:hint="eastAsia"/>
          <w:sz w:val="22"/>
          <w:szCs w:val="22"/>
        </w:rPr>
        <w:t>展覽</w:t>
      </w:r>
      <w:bookmarkEnd w:id="6"/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間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bookmarkEnd w:id="7"/>
    <w:p w14:paraId="4BD161F6" w14:textId="3A2EA91C" w:rsidR="006F35D9" w:rsidRPr="00C270EC" w:rsidRDefault="00C92A16" w:rsidP="00260287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726" w:hanging="397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經本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通過申請展覽審查會議者，由本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協調安排展出檔期與展出空間。</w:t>
      </w:r>
    </w:p>
    <w:p w14:paraId="45C7C8C1" w14:textId="4A258451" w:rsidR="006F35D9" w:rsidRPr="00C270EC" w:rsidRDefault="00C92A16" w:rsidP="00087918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Chars="0" w:left="726" w:rightChars="-250" w:right="-500" w:hanging="397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每檔</w:t>
      </w:r>
      <w:r w:rsidR="001A5499" w:rsidRPr="00C270EC">
        <w:rPr>
          <w:rFonts w:ascii="微軟正黑體" w:eastAsia="微軟正黑體" w:hAnsi="微軟正黑體" w:cs="微軟正黑體" w:hint="eastAsia"/>
          <w:sz w:val="22"/>
          <w:szCs w:val="22"/>
        </w:rPr>
        <w:t>展期以</w:t>
      </w:r>
      <w:r w:rsidR="002E6076" w:rsidRPr="00C270EC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proofErr w:type="gramStart"/>
      <w:r w:rsidR="002E6076" w:rsidRPr="00C270EC">
        <w:rPr>
          <w:rFonts w:ascii="微軟正黑體" w:eastAsia="微軟正黑體" w:hAnsi="微軟正黑體" w:cs="微軟正黑體" w:hint="eastAsia"/>
          <w:sz w:val="22"/>
          <w:szCs w:val="22"/>
        </w:rPr>
        <w:t>週</w:t>
      </w:r>
      <w:proofErr w:type="gramEnd"/>
      <w:r w:rsidR="00087918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佈撤展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各</w:t>
      </w:r>
      <w:r w:rsidR="003B7462" w:rsidRPr="00C270EC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天另計</w:t>
      </w:r>
      <w:r w:rsidR="00087918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為原則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可視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需要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調整檔期，展出者應配合安排。</w:t>
      </w:r>
    </w:p>
    <w:p w14:paraId="64A94530" w14:textId="1298EF57" w:rsidR="006F35D9" w:rsidRPr="00C270EC" w:rsidRDefault="00C92A16" w:rsidP="00260287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Chars="0" w:left="726" w:hanging="397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申請人須依排定檔期按時展出，如因故無法如期展出，請於展出</w:t>
      </w:r>
      <w:r w:rsidR="003B7462" w:rsidRPr="00C270EC">
        <w:rPr>
          <w:rFonts w:ascii="微軟正黑體" w:eastAsia="微軟正黑體" w:hAnsi="微軟正黑體" w:cs="微軟正黑體" w:hint="eastAsia"/>
          <w:sz w:val="22"/>
          <w:szCs w:val="22"/>
        </w:rPr>
        <w:t>2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個月</w:t>
      </w:r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前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通知本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，並於1年內不得再向本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提出展覽申請</w:t>
      </w:r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或租借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；若無故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不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如期展出亦不通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知</w:t>
      </w:r>
      <w:r w:rsidR="00BD530F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者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，3年內不得申請在本館展出。</w:t>
      </w:r>
    </w:p>
    <w:p w14:paraId="7576AA14" w14:textId="5C6D3579" w:rsidR="006C6F40" w:rsidRPr="00C270EC" w:rsidRDefault="00C92A16" w:rsidP="00260287">
      <w:pPr>
        <w:pStyle w:val="af0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Chars="0" w:left="726" w:rightChars="-159" w:right="-318" w:hanging="397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展覽場地如遇政府機關及</w:t>
      </w:r>
      <w:r w:rsidR="00672DA4" w:rsidRPr="00C270EC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舉辦重要活動時，得由</w:t>
      </w:r>
      <w:r w:rsidR="00BD530F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另行通知並更動、協調安排展覽檔期。</w:t>
      </w:r>
    </w:p>
    <w:p w14:paraId="6467AE96" w14:textId="77777777" w:rsidR="006C6F40" w:rsidRPr="00C270EC" w:rsidRDefault="00C92A16" w:rsidP="0026028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82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展覽須知（申請展出者，請遵守下列事項）：</w:t>
      </w:r>
    </w:p>
    <w:p w14:paraId="78A18AED" w14:textId="57084121" w:rsidR="006C6F40" w:rsidRPr="00C270EC" w:rsidRDefault="00C92A16" w:rsidP="0026028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7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場地佈置：</w:t>
      </w:r>
    </w:p>
    <w:p w14:paraId="685BAF84" w14:textId="77777777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展覽會場由展出者自行負責佈置，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本館僅提供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必要之協助。</w:t>
      </w:r>
    </w:p>
    <w:p w14:paraId="206939E4" w14:textId="2A86B63F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佈展須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於展出前1日完成；</w:t>
      </w:r>
      <w:proofErr w:type="gramStart"/>
      <w:r w:rsidR="003A2335" w:rsidRPr="00C270EC">
        <w:rPr>
          <w:rFonts w:ascii="微軟正黑體" w:eastAsia="微軟正黑體" w:hAnsi="微軟正黑體" w:cs="微軟正黑體" w:hint="eastAsia"/>
          <w:sz w:val="22"/>
          <w:szCs w:val="22"/>
        </w:rPr>
        <w:t>撤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展於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展覽結束後1日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前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完成，並將作品運回，逾期</w:t>
      </w:r>
      <w:r w:rsidR="00BD530F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不負保管責任</w:t>
      </w:r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proofErr w:type="gramStart"/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佈</w:t>
      </w:r>
      <w:proofErr w:type="gramEnd"/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撤展期間清潔維護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及垃圾</w:t>
      </w:r>
      <w:proofErr w:type="gramStart"/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清運</w:t>
      </w:r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請展出</w:t>
      </w:r>
      <w:proofErr w:type="gramEnd"/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者自行處理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  <w:r w:rsidR="00CE633F" w:rsidRPr="00C270EC">
        <w:rPr>
          <w:rFonts w:ascii="微軟正黑體" w:eastAsia="微軟正黑體" w:hAnsi="微軟正黑體" w:cs="微軟正黑體" w:hint="eastAsia"/>
          <w:sz w:val="22"/>
          <w:szCs w:val="22"/>
        </w:rPr>
        <w:t>並請配合於開放時間上午九時至下午五時作業。</w:t>
      </w:r>
    </w:p>
    <w:p w14:paraId="7FDE989F" w14:textId="77777777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4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展出作品之包裝、運輸、保險，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均由展出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者自行負責。</w:t>
      </w:r>
    </w:p>
    <w:p w14:paraId="1991FFD4" w14:textId="4E5D6825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38" w:hanging="24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申請單位於使用期間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需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以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不傷牆面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之方式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佈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展。展覽屆滿前，應將一切自有物件搬離並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復原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場地，並經</w:t>
      </w:r>
      <w:r w:rsidR="00BD530F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管理人員確認，若有因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佈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展破壞場地所衍生之修復</w:t>
      </w:r>
      <w:r w:rsidR="0001427A" w:rsidRPr="00C270EC">
        <w:rPr>
          <w:rFonts w:ascii="微軟正黑體" w:eastAsia="微軟正黑體" w:hAnsi="微軟正黑體" w:cs="微軟正黑體" w:hint="eastAsia"/>
          <w:sz w:val="22"/>
          <w:szCs w:val="22"/>
        </w:rPr>
        <w:t>及清潔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費用等，全數由申請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人</w:t>
      </w:r>
      <w:r w:rsidR="00087918" w:rsidRPr="00C270EC">
        <w:rPr>
          <w:rFonts w:ascii="微軟正黑體" w:eastAsia="微軟正黑體" w:hAnsi="微軟正黑體" w:cs="微軟正黑體" w:hint="eastAsia"/>
          <w:sz w:val="22"/>
          <w:szCs w:val="22"/>
        </w:rPr>
        <w:t>（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或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單位</w:t>
      </w:r>
      <w:r w:rsidR="00087918" w:rsidRPr="00C270EC">
        <w:rPr>
          <w:rFonts w:ascii="微軟正黑體" w:eastAsia="微軟正黑體" w:hAnsi="微軟正黑體" w:cs="微軟正黑體" w:hint="eastAsia"/>
          <w:sz w:val="22"/>
          <w:szCs w:val="22"/>
        </w:rPr>
        <w:t>）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負責。</w:t>
      </w:r>
    </w:p>
    <w:p w14:paraId="1110296E" w14:textId="1CB3D9F1" w:rsidR="006C6F40" w:rsidRPr="00C270EC" w:rsidRDefault="003B193E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展覽期間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r w:rsidR="0097135F" w:rsidRPr="00C270EC">
        <w:rPr>
          <w:rFonts w:ascii="微軟正黑體" w:eastAsia="微軟正黑體" w:hAnsi="微軟正黑體" w:cs="微軟正黑體" w:hint="eastAsia"/>
          <w:sz w:val="22"/>
          <w:szCs w:val="22"/>
        </w:rPr>
        <w:t>維持通道暢通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為原則，</w:t>
      </w:r>
      <w:proofErr w:type="gramStart"/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展間外</w:t>
      </w:r>
      <w:r w:rsidR="0097135F" w:rsidRPr="00C270EC">
        <w:rPr>
          <w:rFonts w:ascii="微軟正黑體" w:eastAsia="微軟正黑體" w:hAnsi="微軟正黑體" w:cs="微軟正黑體" w:hint="eastAsia"/>
          <w:sz w:val="22"/>
          <w:szCs w:val="22"/>
        </w:rPr>
        <w:t>不予</w:t>
      </w:r>
      <w:proofErr w:type="gramEnd"/>
      <w:r w:rsidR="0097135F" w:rsidRPr="00C270EC">
        <w:rPr>
          <w:rFonts w:ascii="微軟正黑體" w:eastAsia="微軟正黑體" w:hAnsi="微軟正黑體" w:cs="微軟正黑體" w:hint="eastAsia"/>
          <w:sz w:val="22"/>
          <w:szCs w:val="22"/>
        </w:rPr>
        <w:t>擺放花籃</w:t>
      </w:r>
      <w:r w:rsidR="00F363A9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展間</w:t>
      </w:r>
      <w:r w:rsidR="0097135F" w:rsidRPr="00C270EC">
        <w:rPr>
          <w:rFonts w:ascii="微軟正黑體" w:eastAsia="微軟正黑體" w:hAnsi="微軟正黑體" w:cs="微軟正黑體" w:hint="eastAsia"/>
          <w:sz w:val="22"/>
          <w:szCs w:val="22"/>
        </w:rPr>
        <w:t>內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若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有花籃、盆栽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與花牌擺放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展覽結束後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需自行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清運並保持</w:t>
      </w:r>
      <w:proofErr w:type="gramEnd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展間整潔</w:t>
      </w:r>
      <w:r w:rsidR="00644AD6" w:rsidRPr="00C270EC">
        <w:rPr>
          <w:rFonts w:ascii="微軟正黑體" w:eastAsia="微軟正黑體" w:hAnsi="微軟正黑體" w:cs="微軟正黑體" w:hint="eastAsia"/>
          <w:sz w:val="22"/>
        </w:rPr>
        <w:t>。</w:t>
      </w:r>
    </w:p>
    <w:p w14:paraId="75A12507" w14:textId="77777777" w:rsidR="00E44E83" w:rsidRPr="00C270EC" w:rsidRDefault="00E44E83" w:rsidP="00E44E83">
      <w:pPr>
        <w:widowControl w:val="0"/>
        <w:pBdr>
          <w:top w:val="nil"/>
          <w:left w:val="nil"/>
          <w:bottom w:val="nil"/>
          <w:right w:val="nil"/>
          <w:between w:val="nil"/>
        </w:pBdr>
        <w:ind w:left="96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34122A64" w14:textId="77777777" w:rsidR="006C6F40" w:rsidRPr="00C270EC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42" w:hanging="374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lastRenderedPageBreak/>
        <w:t>宣傳事項：</w:t>
      </w:r>
    </w:p>
    <w:p w14:paraId="37F11878" w14:textId="3819E801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展出者如印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海報、邀請卡及相關文宣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，其內容須經</w:t>
      </w:r>
      <w:r w:rsidR="00BD530F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BD530F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審查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並列本館為</w:t>
      </w:r>
      <w:r w:rsidR="00544226" w:rsidRPr="00C270EC">
        <w:rPr>
          <w:rFonts w:ascii="微軟正黑體" w:eastAsia="微軟正黑體" w:hAnsi="微軟正黑體" w:cs="微軟正黑體" w:hint="eastAsia"/>
          <w:b/>
          <w:bCs/>
          <w:sz w:val="22"/>
          <w:szCs w:val="22"/>
          <w:u w:val="single"/>
        </w:rPr>
        <w:t>協辦單位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，由展出者自費印製</w:t>
      </w:r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與寄送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37447AC7" w14:textId="52AC5676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展出者請於展覽前兩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月提供展出圖片、約</w:t>
      </w:r>
      <w:r w:rsidR="005B5880" w:rsidRPr="00C270EC">
        <w:rPr>
          <w:rFonts w:ascii="微軟正黑體" w:eastAsia="微軟正黑體" w:hAnsi="微軟正黑體" w:cs="微軟正黑體" w:hint="eastAsia"/>
          <w:sz w:val="22"/>
          <w:szCs w:val="22"/>
        </w:rPr>
        <w:t>5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0</w:t>
      </w:r>
      <w:proofErr w:type="gramStart"/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–</w:t>
      </w:r>
      <w:proofErr w:type="gramEnd"/>
      <w:r w:rsidR="00544226" w:rsidRPr="00C270EC">
        <w:rPr>
          <w:rFonts w:ascii="微軟正黑體" w:eastAsia="微軟正黑體" w:hAnsi="微軟正黑體" w:cs="微軟正黑體" w:hint="eastAsia"/>
          <w:sz w:val="22"/>
          <w:szCs w:val="22"/>
        </w:rPr>
        <w:t>100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字展覽簡介，供</w:t>
      </w:r>
      <w:r w:rsidR="00CB3427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於藝文摺頁刊印及</w:t>
      </w:r>
      <w:r w:rsidR="00672DA4" w:rsidRPr="00C270EC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官方網站與粉絲頁等宣傳。</w:t>
      </w:r>
    </w:p>
    <w:p w14:paraId="5926ED32" w14:textId="77777777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1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展出者如舉辦開幕、茶會、剪綵等儀式，請與</w:t>
      </w:r>
      <w:r w:rsidR="00CB3427" w:rsidRPr="00C270EC">
        <w:rPr>
          <w:rFonts w:ascii="微軟正黑體" w:eastAsia="微軟正黑體" w:hAnsi="微軟正黑體" w:cs="微軟正黑體"/>
          <w:sz w:val="22"/>
          <w:szCs w:val="22"/>
        </w:rPr>
        <w:t>本</w:t>
      </w:r>
      <w:r w:rsidR="00CB3427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預約協調辦理。如需使用原核准展覽場地以外之空間，應事先辦理場地租借事宜。</w:t>
      </w:r>
    </w:p>
    <w:p w14:paraId="45668D40" w14:textId="77777777" w:rsidR="006C6F40" w:rsidRPr="00C270EC" w:rsidRDefault="00C92A16" w:rsidP="0026028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55" w:hanging="38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接待及安全維護：</w:t>
      </w:r>
    </w:p>
    <w:p w14:paraId="3F5AC4E6" w14:textId="7CF499A7" w:rsidR="007D4F72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展出者應依</w:t>
      </w:r>
      <w:r w:rsidR="00CB3427" w:rsidRPr="00C270EC">
        <w:rPr>
          <w:rFonts w:ascii="微軟正黑體" w:eastAsia="微軟正黑體" w:hAnsi="微軟正黑體" w:cs="微軟正黑體"/>
          <w:sz w:val="22"/>
          <w:szCs w:val="22"/>
        </w:rPr>
        <w:t>本館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相關規定使用場地、設備及公物，並注意安全及清潔維護，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如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未按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規定使用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致使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有所損壞者，應負賠償責任。</w:t>
      </w:r>
    </w:p>
    <w:p w14:paraId="0A45B448" w14:textId="710A789B" w:rsidR="006C6F40" w:rsidRPr="00C270EC" w:rsidRDefault="007D4F72" w:rsidP="00087918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3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展覽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期間，本館無安排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顧展</w:t>
      </w:r>
      <w:proofErr w:type="gramEnd"/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人員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，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展出者應派員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負責展品之維護與管理，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並協助展品導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覽</w:t>
      </w:r>
      <w:proofErr w:type="gramEnd"/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與接待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ab/>
      </w:r>
    </w:p>
    <w:p w14:paraId="2F21F471" w14:textId="4216683E" w:rsidR="006C6F40" w:rsidRPr="00C270EC" w:rsidRDefault="00C92A16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展出內容如違背本會設立宗旨、場地管理規則、善良風俗，或有標價</w:t>
      </w:r>
      <w:r w:rsidR="002B66DE" w:rsidRPr="00C270EC">
        <w:rPr>
          <w:rFonts w:ascii="微軟正黑體" w:eastAsia="微軟正黑體" w:hAnsi="微軟正黑體" w:cs="微軟正黑體" w:hint="eastAsia"/>
          <w:sz w:val="22"/>
          <w:szCs w:val="22"/>
        </w:rPr>
        <w:t>、招生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、</w:t>
      </w:r>
      <w:r w:rsidR="0097135F" w:rsidRPr="00C270EC">
        <w:rPr>
          <w:rFonts w:ascii="微軟正黑體" w:eastAsia="微軟正黑體" w:hAnsi="微軟正黑體" w:cs="微軟正黑體" w:hint="eastAsia"/>
          <w:sz w:val="22"/>
          <w:szCs w:val="22"/>
        </w:rPr>
        <w:t>販售</w:t>
      </w:r>
      <w:r w:rsidR="007D4F72" w:rsidRPr="00C270EC">
        <w:rPr>
          <w:rFonts w:ascii="微軟正黑體" w:eastAsia="微軟正黑體" w:hAnsi="微軟正黑體" w:cs="微軟正黑體" w:hint="eastAsia"/>
          <w:sz w:val="22"/>
          <w:szCs w:val="22"/>
        </w:rPr>
        <w:t>及其他方式之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商業行為，本會有權視情況暫停全部或部分展出。</w:t>
      </w:r>
    </w:p>
    <w:p w14:paraId="27444E0A" w14:textId="16A9D554" w:rsidR="00E50C37" w:rsidRPr="00C270EC" w:rsidRDefault="00E50C37" w:rsidP="0026028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71" w:hanging="38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收費辦法：</w:t>
      </w:r>
    </w:p>
    <w:p w14:paraId="12EC6E51" w14:textId="4D9747CC" w:rsidR="00E50C37" w:rsidRPr="00C270EC" w:rsidRDefault="00E50C37" w:rsidP="0097135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hanging="23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依據桃園市政府</w:t>
      </w:r>
      <w:r w:rsidR="009840A3" w:rsidRPr="00C270EC">
        <w:rPr>
          <w:rFonts w:ascii="微軟正黑體" w:eastAsia="微軟正黑體" w:hAnsi="微軟正黑體" w:cs="微軟正黑體" w:hint="eastAsia"/>
          <w:sz w:val="22"/>
          <w:szCs w:val="22"/>
        </w:rPr>
        <w:t>110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年</w:t>
      </w:r>
      <w:r w:rsidR="009840A3" w:rsidRPr="00C270EC">
        <w:rPr>
          <w:rFonts w:ascii="微軟正黑體" w:eastAsia="微軟正黑體" w:hAnsi="微軟正黑體" w:cs="微軟正黑體" w:hint="eastAsia"/>
          <w:sz w:val="22"/>
          <w:szCs w:val="22"/>
        </w:rPr>
        <w:t>08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月</w:t>
      </w:r>
      <w:r w:rsidR="009840A3" w:rsidRPr="00C270EC">
        <w:rPr>
          <w:rFonts w:ascii="微軟正黑體" w:eastAsia="微軟正黑體" w:hAnsi="微軟正黑體" w:cs="微軟正黑體" w:hint="eastAsia"/>
          <w:sz w:val="22"/>
          <w:szCs w:val="22"/>
        </w:rPr>
        <w:t>13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日公佈之</w:t>
      </w:r>
      <w:bookmarkStart w:id="8" w:name="_Hlk169515208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「桃園市藝文場地使用收費標準」</w:t>
      </w:r>
      <w:bookmarkEnd w:id="8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辦理。收費標準請參閱</w:t>
      </w:r>
      <w:r w:rsidR="00947623" w:rsidRPr="00C270EC">
        <w:rPr>
          <w:rFonts w:ascii="微軟正黑體" w:eastAsia="微軟正黑體" w:hAnsi="微軟正黑體" w:cs="微軟正黑體" w:hint="eastAsia"/>
          <w:sz w:val="22"/>
          <w:szCs w:val="22"/>
        </w:rPr>
        <w:t>附件6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095F9DFF" w14:textId="6B5C5D3A" w:rsidR="000814C5" w:rsidRPr="00C270EC" w:rsidRDefault="00E50C37" w:rsidP="005B214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966" w:rightChars="-75" w:right="-150" w:hanging="232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通過甄選之展覽單位，得免收場地使用費，唯仍須繳納</w:t>
      </w:r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空調</w:t>
      </w:r>
      <w:r w:rsidR="001D2E69" w:rsidRPr="00C270EC">
        <w:rPr>
          <w:rFonts w:ascii="微軟正黑體" w:eastAsia="微軟正黑體" w:hAnsi="微軟正黑體" w:cs="微軟正黑體" w:hint="eastAsia"/>
          <w:sz w:val="22"/>
          <w:szCs w:val="22"/>
        </w:rPr>
        <w:t>費、</w:t>
      </w:r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清潔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費</w:t>
      </w:r>
      <w:r w:rsidR="002E6076" w:rsidRPr="00C270EC">
        <w:rPr>
          <w:rFonts w:ascii="微軟正黑體" w:eastAsia="微軟正黑體" w:hAnsi="微軟正黑體" w:cs="微軟正黑體" w:hint="eastAsia"/>
          <w:sz w:val="22"/>
          <w:szCs w:val="22"/>
        </w:rPr>
        <w:t>及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保證金</w:t>
      </w:r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，繳納期限為核定</w:t>
      </w:r>
      <w:proofErr w:type="gramStart"/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佈</w:t>
      </w:r>
      <w:proofErr w:type="gramEnd"/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展日2</w:t>
      </w:r>
      <w:proofErr w:type="gramStart"/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週</w:t>
      </w:r>
      <w:proofErr w:type="gramEnd"/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前。</w:t>
      </w:r>
    </w:p>
    <w:p w14:paraId="44AB5510" w14:textId="38F19740" w:rsidR="006C6F40" w:rsidRPr="00C270EC" w:rsidRDefault="00C92A16" w:rsidP="009713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70" w:hanging="38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取消與變更：</w:t>
      </w:r>
    </w:p>
    <w:p w14:paraId="0675D6AA" w14:textId="16F691FD" w:rsidR="006C6F40" w:rsidRPr="00C270EC" w:rsidRDefault="00C92A16" w:rsidP="003C6681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如遇不可抗力之因素或不可歸責於雙方當事人之事由，如天災、戰爭、國喪、主要藝術家死亡、重病或展場設備故障，因而導致全部或部分無法如期執行者，得與</w:t>
      </w:r>
      <w:r w:rsidR="00672DA4" w:rsidRPr="00C270EC">
        <w:rPr>
          <w:rFonts w:ascii="微軟正黑體" w:eastAsia="微軟正黑體" w:hAnsi="微軟正黑體" w:cs="微軟正黑體" w:hint="eastAsia"/>
          <w:sz w:val="22"/>
          <w:szCs w:val="22"/>
        </w:rPr>
        <w:t>本館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重議檔期，如因此解約，已發生之費用由申請單位負擔。若遇颱風、大雨等天災，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有臨時閉館之變動需求時，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以桃園市政府</w:t>
      </w:r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發佈</w:t>
      </w:r>
      <w:proofErr w:type="gramStart"/>
      <w:r w:rsidR="0014298F" w:rsidRPr="00C270EC">
        <w:rPr>
          <w:rFonts w:ascii="微軟正黑體" w:eastAsia="微軟正黑體" w:hAnsi="微軟正黑體" w:cs="微軟正黑體"/>
          <w:sz w:val="22"/>
          <w:szCs w:val="22"/>
        </w:rPr>
        <w:t>之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停班</w:t>
      </w:r>
      <w:r w:rsidR="003C6681" w:rsidRPr="00C270EC">
        <w:rPr>
          <w:rFonts w:ascii="微軟正黑體" w:eastAsia="微軟正黑體" w:hAnsi="微軟正黑體" w:cs="微軟正黑體" w:hint="eastAsia"/>
          <w:sz w:val="22"/>
          <w:szCs w:val="22"/>
        </w:rPr>
        <w:t>停課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公告為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準</w:t>
      </w:r>
      <w:proofErr w:type="gramEnd"/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</w:p>
    <w:p w14:paraId="71B8DBA5" w14:textId="0C4B4272" w:rsidR="006C6F40" w:rsidRPr="00C270EC" w:rsidRDefault="00C92A16" w:rsidP="0097135F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除前項原因外，申請單位以其他理由取消契約或要求另議檔期，</w:t>
      </w:r>
      <w:r w:rsidR="00B44F50" w:rsidRPr="00C270EC">
        <w:rPr>
          <w:rFonts w:ascii="微軟正黑體" w:eastAsia="微軟正黑體" w:hAnsi="微軟正黑體" w:cs="微軟正黑體" w:hint="eastAsia"/>
          <w:sz w:val="22"/>
          <w:szCs w:val="22"/>
        </w:rPr>
        <w:t>應</w:t>
      </w:r>
      <w:r w:rsidR="006614A3" w:rsidRPr="00C270EC">
        <w:rPr>
          <w:rFonts w:ascii="微軟正黑體" w:eastAsia="微軟正黑體" w:hAnsi="微軟正黑體" w:cs="微軟正黑體" w:hint="eastAsia"/>
          <w:sz w:val="22"/>
          <w:szCs w:val="22"/>
        </w:rPr>
        <w:t>於</w:t>
      </w:r>
      <w:proofErr w:type="gramStart"/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佈</w:t>
      </w:r>
      <w:proofErr w:type="gramEnd"/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展日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 xml:space="preserve"> </w:t>
      </w:r>
      <w:r w:rsidR="006614A3" w:rsidRPr="00C270EC">
        <w:rPr>
          <w:rFonts w:ascii="微軟正黑體" w:eastAsia="微軟正黑體" w:hAnsi="微軟正黑體" w:cs="微軟正黑體" w:hint="eastAsia"/>
          <w:sz w:val="22"/>
          <w:szCs w:val="22"/>
        </w:rPr>
        <w:t>6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0個</w:t>
      </w:r>
      <w:r w:rsidR="00B44F50" w:rsidRPr="00C270EC">
        <w:rPr>
          <w:rFonts w:ascii="微軟正黑體" w:eastAsia="微軟正黑體" w:hAnsi="微軟正黑體" w:cs="微軟正黑體" w:hint="eastAsia"/>
          <w:sz w:val="22"/>
          <w:szCs w:val="22"/>
        </w:rPr>
        <w:t>工作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天</w:t>
      </w:r>
      <w:r w:rsidR="0014298F" w:rsidRPr="00C270EC">
        <w:rPr>
          <w:rFonts w:ascii="微軟正黑體" w:eastAsia="微軟正黑體" w:hAnsi="微軟正黑體" w:cs="微軟正黑體" w:hint="eastAsia"/>
          <w:sz w:val="22"/>
          <w:szCs w:val="22"/>
        </w:rPr>
        <w:t>前以</w:t>
      </w:r>
      <w:r w:rsidR="005B2140" w:rsidRPr="00C270EC">
        <w:rPr>
          <w:rFonts w:ascii="微軟正黑體" w:eastAsia="微軟正黑體" w:hAnsi="微軟正黑體" w:cs="微軟正黑體" w:hint="eastAsia"/>
          <w:sz w:val="22"/>
          <w:szCs w:val="22"/>
        </w:rPr>
        <w:t>書面或Email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通知</w:t>
      </w:r>
      <w:r w:rsidR="00B44F50" w:rsidRPr="00C270EC">
        <w:rPr>
          <w:rFonts w:ascii="微軟正黑體" w:eastAsia="微軟正黑體" w:hAnsi="微軟正黑體" w:cs="微軟正黑體" w:hint="eastAsia"/>
          <w:sz w:val="22"/>
          <w:szCs w:val="22"/>
        </w:rPr>
        <w:t>本館協調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。</w:t>
      </w:r>
      <w:r w:rsidR="00B44F50" w:rsidRPr="00C270EC">
        <w:rPr>
          <w:rFonts w:ascii="微軟正黑體" w:eastAsia="微軟正黑體" w:hAnsi="微軟正黑體" w:cs="微軟正黑體" w:hint="eastAsia"/>
          <w:sz w:val="22"/>
          <w:szCs w:val="22"/>
        </w:rPr>
        <w:t>逾期未通知者，申請展依本要點第八條第4項辦理。</w:t>
      </w:r>
    </w:p>
    <w:p w14:paraId="5BCF495E" w14:textId="5BFA2C70" w:rsidR="006C6F40" w:rsidRPr="00C270EC" w:rsidRDefault="00C92A16" w:rsidP="0097135F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966" w:hanging="260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如擬變更活動計畫，包括：形式、內容變更等，應於進場前</w:t>
      </w:r>
      <w:r w:rsidR="007561A7" w:rsidRPr="00C270EC">
        <w:rPr>
          <w:rFonts w:ascii="微軟正黑體" w:eastAsia="微軟正黑體" w:hAnsi="微軟正黑體" w:cs="微軟正黑體" w:hint="eastAsia"/>
          <w:sz w:val="22"/>
          <w:szCs w:val="22"/>
        </w:rPr>
        <w:t>60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 xml:space="preserve"> </w:t>
      </w:r>
      <w:proofErr w:type="gramStart"/>
      <w:r w:rsidRPr="00C270EC">
        <w:rPr>
          <w:rFonts w:ascii="微軟正黑體" w:eastAsia="微軟正黑體" w:hAnsi="微軟正黑體" w:cs="微軟正黑體"/>
          <w:sz w:val="22"/>
          <w:szCs w:val="22"/>
        </w:rPr>
        <w:t>個</w:t>
      </w:r>
      <w:proofErr w:type="gramEnd"/>
      <w:r w:rsidR="00B44F50" w:rsidRPr="00C270EC">
        <w:rPr>
          <w:rFonts w:ascii="微軟正黑體" w:eastAsia="微軟正黑體" w:hAnsi="微軟正黑體" w:cs="微軟正黑體" w:hint="eastAsia"/>
          <w:sz w:val="22"/>
          <w:szCs w:val="22"/>
        </w:rPr>
        <w:t>工作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天前，以書面提出，經本</w:t>
      </w:r>
      <w:r w:rsidR="000615B9" w:rsidRPr="00C270EC">
        <w:rPr>
          <w:rFonts w:ascii="微軟正黑體" w:eastAsia="微軟正黑體" w:hAnsi="微軟正黑體" w:cs="微軟正黑體" w:hint="eastAsia"/>
          <w:sz w:val="22"/>
          <w:szCs w:val="22"/>
        </w:rPr>
        <w:t>館</w:t>
      </w:r>
      <w:r w:rsidRPr="00C270EC">
        <w:rPr>
          <w:rFonts w:ascii="微軟正黑體" w:eastAsia="微軟正黑體" w:hAnsi="微軟正黑體" w:cs="微軟正黑體"/>
          <w:sz w:val="22"/>
          <w:szCs w:val="22"/>
        </w:rPr>
        <w:t>同意後方可變更。</w:t>
      </w:r>
    </w:p>
    <w:p w14:paraId="6123B8E8" w14:textId="4A7D19C6" w:rsidR="003C6681" w:rsidRPr="00C270EC" w:rsidRDefault="003C6681" w:rsidP="00260287">
      <w:pPr>
        <w:pStyle w:val="af0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Chars="0" w:left="482" w:hanging="48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申請單位</w:t>
      </w:r>
      <w:r w:rsidR="00947623" w:rsidRPr="00C270EC">
        <w:rPr>
          <w:rFonts w:ascii="微軟正黑體" w:eastAsia="微軟正黑體" w:hAnsi="微軟正黑體" w:cs="微軟正黑體" w:hint="eastAsia"/>
          <w:sz w:val="22"/>
          <w:szCs w:val="22"/>
        </w:rPr>
        <w:t>若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於</w:t>
      </w:r>
      <w:r w:rsidR="00947623" w:rsidRPr="00C270EC">
        <w:rPr>
          <w:rFonts w:ascii="微軟正黑體" w:eastAsia="微軟正黑體" w:hAnsi="微軟正黑體" w:cs="微軟正黑體" w:hint="eastAsia"/>
          <w:sz w:val="22"/>
          <w:szCs w:val="22"/>
        </w:rPr>
        <w:t>執行展覽期間違反本要點，以及桃園市土地公文化館場地租用規範要點相關規定者，由本館列入紀錄，做為桃園市政府文化局</w:t>
      </w:r>
      <w:proofErr w:type="gramStart"/>
      <w:r w:rsidR="00947623" w:rsidRPr="00C270EC">
        <w:rPr>
          <w:rFonts w:ascii="微軟正黑體" w:eastAsia="微軟正黑體" w:hAnsi="微軟正黑體" w:cs="微軟正黑體" w:hint="eastAsia"/>
          <w:sz w:val="22"/>
          <w:szCs w:val="22"/>
        </w:rPr>
        <w:t>轄內館舍</w:t>
      </w:r>
      <w:proofErr w:type="gramEnd"/>
      <w:r w:rsidR="00947623" w:rsidRPr="00C270EC">
        <w:rPr>
          <w:rFonts w:ascii="微軟正黑體" w:eastAsia="微軟正黑體" w:hAnsi="微軟正黑體" w:cs="微軟正黑體" w:hint="eastAsia"/>
          <w:sz w:val="22"/>
          <w:szCs w:val="22"/>
        </w:rPr>
        <w:t>檔期申請審查依據。</w:t>
      </w:r>
    </w:p>
    <w:p w14:paraId="3A3E81E0" w14:textId="16F5B29C" w:rsidR="006C6F40" w:rsidRPr="00C270EC" w:rsidRDefault="00C92A16" w:rsidP="00B44F50">
      <w:pPr>
        <w:pStyle w:val="af0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Chars="0" w:left="756" w:hanging="74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t>本要點奉核可後實施，其修正亦同。</w:t>
      </w:r>
    </w:p>
    <w:p w14:paraId="7FE99B39" w14:textId="77777777" w:rsidR="00260287" w:rsidRPr="00C270EC" w:rsidRDefault="00260287" w:rsidP="00260287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75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69CACD46" w14:textId="77777777" w:rsidR="00260287" w:rsidRPr="00C270EC" w:rsidRDefault="00260287" w:rsidP="00260287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75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4A63EE14" w14:textId="77777777" w:rsidR="00947623" w:rsidRPr="00C270EC" w:rsidRDefault="00947623" w:rsidP="00260287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75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0DACF408" w14:textId="77777777" w:rsidR="00947623" w:rsidRPr="00C270EC" w:rsidRDefault="00947623" w:rsidP="00260287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75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72719E46" w14:textId="77777777" w:rsidR="00260287" w:rsidRPr="00C270EC" w:rsidRDefault="00260287" w:rsidP="00260287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756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0CC30323" w14:textId="1B0ABD71" w:rsidR="006C6F40" w:rsidRPr="00C270EC" w:rsidRDefault="00C92A16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</w:rPr>
      </w:pPr>
      <w:r w:rsidRPr="00C270EC">
        <w:rPr>
          <w:rFonts w:ascii="微軟正黑體" w:eastAsia="微軟正黑體" w:hAnsi="微軟正黑體" w:cs="微軟正黑體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1</w:t>
      </w:r>
      <w:r w:rsidRPr="00C270EC">
        <w:rPr>
          <w:rFonts w:ascii="微軟正黑體" w:eastAsia="微軟正黑體" w:hAnsi="微軟正黑體" w:cs="微軟正黑體"/>
        </w:rPr>
        <w:t>：</w:t>
      </w:r>
      <w:r w:rsidR="00CB3427" w:rsidRPr="00C270EC">
        <w:rPr>
          <w:rFonts w:ascii="微軟正黑體" w:eastAsia="微軟正黑體" w:hAnsi="微軟正黑體" w:cs="微軟正黑體" w:hint="eastAsia"/>
        </w:rPr>
        <w:t>桃園市</w:t>
      </w:r>
      <w:r w:rsidRPr="00C270EC">
        <w:rPr>
          <w:rFonts w:ascii="微軟正黑體" w:eastAsia="微軟正黑體" w:hAnsi="微軟正黑體" w:cs="微軟正黑體"/>
        </w:rPr>
        <w:t>土地公文化館展覽場地使用申請表</w:t>
      </w:r>
    </w:p>
    <w:p w14:paraId="305C1F85" w14:textId="0BB0D4A0" w:rsidR="006C6F40" w:rsidRPr="00C270EC" w:rsidRDefault="00C92A16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</w:rPr>
      </w:pPr>
      <w:r w:rsidRPr="00C270EC">
        <w:rPr>
          <w:rFonts w:ascii="微軟正黑體" w:eastAsia="微軟正黑體" w:hAnsi="微軟正黑體" w:cs="微軟正黑體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2</w:t>
      </w:r>
      <w:r w:rsidRPr="00C270EC">
        <w:rPr>
          <w:rFonts w:ascii="微軟正黑體" w:eastAsia="微軟正黑體" w:hAnsi="微軟正黑體" w:cs="微軟正黑體"/>
        </w:rPr>
        <w:t>：作品資料表</w:t>
      </w:r>
    </w:p>
    <w:p w14:paraId="593207EF" w14:textId="50CCA39D" w:rsidR="006C6F40" w:rsidRPr="00C270EC" w:rsidRDefault="00C92A16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</w:rPr>
      </w:pPr>
      <w:r w:rsidRPr="00C270EC">
        <w:rPr>
          <w:rFonts w:ascii="微軟正黑體" w:eastAsia="微軟正黑體" w:hAnsi="微軟正黑體" w:cs="微軟正黑體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3</w:t>
      </w:r>
      <w:r w:rsidRPr="00C270EC">
        <w:rPr>
          <w:rFonts w:ascii="微軟正黑體" w:eastAsia="微軟正黑體" w:hAnsi="微軟正黑體" w:cs="微軟正黑體"/>
        </w:rPr>
        <w:t>：場地設備說明表</w:t>
      </w:r>
    </w:p>
    <w:p w14:paraId="282B3B11" w14:textId="7737BC31" w:rsidR="00FA67AC" w:rsidRPr="00C270EC" w:rsidRDefault="00FA67AC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</w:rPr>
      </w:pPr>
      <w:r w:rsidRPr="00C270EC">
        <w:rPr>
          <w:rFonts w:ascii="微軟正黑體" w:eastAsia="微軟正黑體" w:hAnsi="微軟正黑體" w:cs="微軟正黑體" w:hint="eastAsia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4</w:t>
      </w:r>
      <w:r w:rsidRPr="00C270EC">
        <w:rPr>
          <w:rFonts w:ascii="微軟正黑體" w:eastAsia="微軟正黑體" w:hAnsi="微軟正黑體" w:cs="微軟正黑體" w:hint="eastAsia"/>
        </w:rPr>
        <w:t>：</w:t>
      </w:r>
      <w:r w:rsidR="003C6681" w:rsidRPr="00C270EC">
        <w:rPr>
          <w:rFonts w:ascii="微軟正黑體" w:eastAsia="微軟正黑體" w:hAnsi="微軟正黑體" w:cs="微軟正黑體" w:hint="eastAsia"/>
        </w:rPr>
        <w:t>場地使用切結書</w:t>
      </w:r>
    </w:p>
    <w:p w14:paraId="6F6734C3" w14:textId="78FA9A2B" w:rsidR="006C6F40" w:rsidRPr="00C270EC" w:rsidRDefault="00C92A16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</w:rPr>
      </w:pPr>
      <w:r w:rsidRPr="00C270EC">
        <w:rPr>
          <w:rFonts w:ascii="微軟正黑體" w:eastAsia="微軟正黑體" w:hAnsi="微軟正黑體" w:cs="微軟正黑體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5</w:t>
      </w:r>
      <w:r w:rsidRPr="00C270EC">
        <w:rPr>
          <w:rFonts w:ascii="微軟正黑體" w:eastAsia="微軟正黑體" w:hAnsi="微軟正黑體" w:cs="微軟正黑體"/>
        </w:rPr>
        <w:t>：</w:t>
      </w:r>
      <w:r w:rsidR="00E97B20" w:rsidRPr="00C270EC">
        <w:rPr>
          <w:rFonts w:ascii="微軟正黑體" w:eastAsia="微軟正黑體" w:hAnsi="微軟正黑體" w:cs="微軟正黑體" w:hint="eastAsia"/>
        </w:rPr>
        <w:t>1</w:t>
      </w:r>
      <w:r w:rsidR="009D6C6E" w:rsidRPr="00C270EC">
        <w:rPr>
          <w:rFonts w:ascii="微軟正黑體" w:eastAsia="微軟正黑體" w:hAnsi="微軟正黑體" w:cs="微軟正黑體" w:hint="eastAsia"/>
        </w:rPr>
        <w:t>1</w:t>
      </w:r>
      <w:r w:rsidR="008A14F7">
        <w:rPr>
          <w:rFonts w:ascii="微軟正黑體" w:eastAsia="微軟正黑體" w:hAnsi="微軟正黑體" w:cs="微軟正黑體" w:hint="eastAsia"/>
        </w:rPr>
        <w:t>5</w:t>
      </w:r>
      <w:r w:rsidR="00E97B20" w:rsidRPr="00C270EC">
        <w:rPr>
          <w:rFonts w:ascii="微軟正黑體" w:eastAsia="微軟正黑體" w:hAnsi="微軟正黑體" w:cs="微軟正黑體" w:hint="eastAsia"/>
        </w:rPr>
        <w:t>年桃園市土地公文化館展覽作業申請要點報名審查資料袋封面</w:t>
      </w:r>
    </w:p>
    <w:p w14:paraId="65600DFB" w14:textId="4ED85242" w:rsidR="006C6F40" w:rsidRPr="00C270EC" w:rsidRDefault="0097135F" w:rsidP="00260287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</w:rPr>
        <w:t>附件</w:t>
      </w:r>
      <w:r w:rsidR="00260287" w:rsidRPr="00C270EC">
        <w:rPr>
          <w:rFonts w:ascii="微軟正黑體" w:eastAsia="微軟正黑體" w:hAnsi="微軟正黑體" w:cs="微軟正黑體" w:hint="eastAsia"/>
        </w:rPr>
        <w:t>6</w:t>
      </w:r>
      <w:r w:rsidR="003C6681" w:rsidRPr="00C270EC">
        <w:rPr>
          <w:rFonts w:ascii="微軟正黑體" w:eastAsia="微軟正黑體" w:hAnsi="微軟正黑體" w:cs="微軟正黑體" w:hint="eastAsia"/>
        </w:rPr>
        <w:t>：桃園市土地公文化館收費辦法</w:t>
      </w:r>
      <w:r w:rsidR="00C92A16" w:rsidRPr="00C270EC">
        <w:br w:type="page"/>
      </w:r>
      <w:r w:rsidR="00C92A16" w:rsidRPr="00C270EC">
        <w:rPr>
          <w:rFonts w:ascii="微軟正黑體" w:eastAsia="微軟正黑體" w:hAnsi="微軟正黑體" w:cs="微軟正黑體"/>
          <w:b/>
          <w:sz w:val="22"/>
          <w:szCs w:val="22"/>
        </w:rPr>
        <w:lastRenderedPageBreak/>
        <w:t>附件</w:t>
      </w:r>
      <w:r w:rsidR="00260287" w:rsidRPr="00C270EC">
        <w:rPr>
          <w:rFonts w:ascii="微軟正黑體" w:eastAsia="微軟正黑體" w:hAnsi="微軟正黑體" w:cs="微軟正黑體" w:hint="eastAsia"/>
          <w:b/>
          <w:sz w:val="22"/>
          <w:szCs w:val="22"/>
        </w:rPr>
        <w:t>1</w:t>
      </w:r>
      <w:r w:rsidR="000B0D93" w:rsidRPr="00C270EC">
        <w:rPr>
          <w:rFonts w:ascii="微軟正黑體" w:eastAsia="微軟正黑體" w:hAnsi="微軟正黑體" w:cs="微軟正黑體" w:hint="eastAsia"/>
          <w:b/>
          <w:sz w:val="22"/>
          <w:szCs w:val="22"/>
        </w:rPr>
        <w:t>：桃園市土地公文化館展覽場地使用申請表</w:t>
      </w:r>
    </w:p>
    <w:tbl>
      <w:tblPr>
        <w:tblStyle w:val="a5"/>
        <w:tblW w:w="100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3228"/>
        <w:gridCol w:w="1276"/>
        <w:gridCol w:w="458"/>
        <w:gridCol w:w="3119"/>
      </w:tblGrid>
      <w:tr w:rsidR="00C270EC" w:rsidRPr="00C270EC" w14:paraId="10AAF8EB" w14:textId="77777777" w:rsidTr="003A2022">
        <w:trPr>
          <w:trHeight w:val="964"/>
        </w:trPr>
        <w:tc>
          <w:tcPr>
            <w:tcW w:w="697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53AD0" w14:textId="77777777" w:rsidR="00702D49" w:rsidRPr="00C270EC" w:rsidRDefault="007B7D05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b/>
                <w:sz w:val="28"/>
                <w:szCs w:val="28"/>
              </w:rPr>
              <w:t>桃園市</w:t>
            </w:r>
            <w:r w:rsidR="00702D49" w:rsidRPr="00C270EC"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土地公文化館展覽場地使用申請表</w:t>
            </w:r>
          </w:p>
        </w:tc>
        <w:tc>
          <w:tcPr>
            <w:tcW w:w="3119" w:type="dxa"/>
            <w:vAlign w:val="center"/>
          </w:tcPr>
          <w:p w14:paraId="30AE153B" w14:textId="77777777" w:rsidR="00702D49" w:rsidRPr="00C270EC" w:rsidRDefault="00702D49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編號</w:t>
            </w:r>
          </w:p>
          <w:p w14:paraId="21713FD8" w14:textId="77777777" w:rsidR="00702D49" w:rsidRPr="00C270EC" w:rsidRDefault="00702D49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14"/>
                <w:szCs w:val="14"/>
              </w:rPr>
              <w:t>(由工作人員填寫)</w:t>
            </w:r>
          </w:p>
        </w:tc>
      </w:tr>
      <w:tr w:rsidR="00C270EC" w:rsidRPr="00C270EC" w14:paraId="2323AF13" w14:textId="77777777" w:rsidTr="008C44A9">
        <w:trPr>
          <w:trHeight w:val="56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C12BC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展覽名稱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077516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C270EC" w:rsidRPr="00C270EC" w14:paraId="30396B46" w14:textId="77777777" w:rsidTr="00F6005A">
        <w:trPr>
          <w:trHeight w:val="3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03CE7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預計展出日期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2D2AF5" w14:textId="74681562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400" w:hanging="140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    月         日  </w:t>
            </w:r>
            <w:proofErr w:type="gramStart"/>
            <w:r w:rsidR="008A14F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—</w:t>
            </w:r>
            <w:proofErr w:type="gramEnd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  月         日</w:t>
            </w:r>
          </w:p>
        </w:tc>
        <w:tc>
          <w:tcPr>
            <w:tcW w:w="1276" w:type="dxa"/>
            <w:vAlign w:val="center"/>
          </w:tcPr>
          <w:p w14:paraId="36D5C5F5" w14:textId="1797D3AC" w:rsidR="006C6F40" w:rsidRPr="00C270EC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場地</w:t>
            </w:r>
          </w:p>
        </w:tc>
        <w:tc>
          <w:tcPr>
            <w:tcW w:w="3577" w:type="dxa"/>
            <w:gridSpan w:val="2"/>
          </w:tcPr>
          <w:p w14:paraId="42181063" w14:textId="45A44287" w:rsidR="006C6F40" w:rsidRPr="00C270EC" w:rsidRDefault="008A14F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8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>
              <w:rPr>
                <w:rFonts w:ascii="Segoe UI Emoji" w:eastAsia="微軟正黑體" w:hAnsi="Segoe UI Emoji" w:cs="Segoe UI Emoji" w:hint="eastAsia"/>
                <w:sz w:val="22"/>
                <w:szCs w:val="22"/>
              </w:rPr>
              <w:t>⬜</w:t>
            </w:r>
            <w:r w:rsidRPr="008A14F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401展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間</w:t>
            </w:r>
            <w:r w:rsidRPr="008A14F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</w:t>
            </w:r>
            <w:r w:rsidRPr="008A14F7">
              <w:rPr>
                <w:rFonts w:ascii="Segoe UI Emoji" w:eastAsia="微軟正黑體" w:hAnsi="Segoe UI Emoji" w:cs="Segoe UI Emoji"/>
                <w:sz w:val="22"/>
                <w:szCs w:val="22"/>
              </w:rPr>
              <w:t>⬜</w:t>
            </w:r>
            <w:r w:rsidRPr="008A14F7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402展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間</w:t>
            </w:r>
          </w:p>
        </w:tc>
      </w:tr>
      <w:tr w:rsidR="00C270EC" w:rsidRPr="00C270EC" w14:paraId="21E9C6DB" w14:textId="77777777" w:rsidTr="00F6005A">
        <w:trPr>
          <w:trHeight w:val="4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536F2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申請者</w:t>
            </w:r>
          </w:p>
          <w:p w14:paraId="7FA9A592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</w:rPr>
              <w:t>(個人或團體名)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1D311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B04EC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聯絡電話</w:t>
            </w:r>
          </w:p>
        </w:tc>
        <w:tc>
          <w:tcPr>
            <w:tcW w:w="357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8B217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手機：</w:t>
            </w:r>
          </w:p>
          <w:p w14:paraId="47A50CD3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電話：</w:t>
            </w:r>
          </w:p>
        </w:tc>
      </w:tr>
      <w:tr w:rsidR="00C270EC" w:rsidRPr="00C270EC" w14:paraId="1162F192" w14:textId="77777777" w:rsidTr="00F6005A">
        <w:trPr>
          <w:trHeight w:val="42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E8EFC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是否登記立案</w:t>
            </w:r>
          </w:p>
          <w:p w14:paraId="324021B4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</w:rPr>
              <w:t>(</w:t>
            </w:r>
            <w:proofErr w:type="gramStart"/>
            <w:r w:rsidRPr="00C270EC">
              <w:rPr>
                <w:rFonts w:ascii="微軟正黑體" w:eastAsia="微軟正黑體" w:hAnsi="微軟正黑體" w:cs="微軟正黑體"/>
              </w:rPr>
              <w:t>個人免填</w:t>
            </w:r>
            <w:proofErr w:type="gramEnd"/>
            <w:r w:rsidRPr="00C270EC">
              <w:rPr>
                <w:rFonts w:ascii="微軟正黑體" w:eastAsia="微軟正黑體" w:hAnsi="微軟正黑體" w:cs="微軟正黑體"/>
              </w:rPr>
              <w:t>)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59CD28" w14:textId="41FAF82B" w:rsidR="006C6F40" w:rsidRPr="00C270EC" w:rsidRDefault="001136D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否  </w:t>
            </w:r>
          </w:p>
          <w:p w14:paraId="181AE5D9" w14:textId="77777777" w:rsidR="001136DA" w:rsidRPr="00C270EC" w:rsidRDefault="001136D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是        </w:t>
            </w:r>
          </w:p>
          <w:p w14:paraId="4D205E68" w14:textId="3BDD33C5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立案字號</w:t>
            </w:r>
            <w:r w:rsidR="001136DA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A4AE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所在地</w:t>
            </w:r>
          </w:p>
        </w:tc>
        <w:tc>
          <w:tcPr>
            <w:tcW w:w="357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048C70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1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是否為本市團體</w:t>
            </w:r>
          </w:p>
          <w:p w14:paraId="5A8C8DD0" w14:textId="4E8B1561" w:rsidR="006C6F40" w:rsidRPr="00C270EC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11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是   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否</w:t>
            </w:r>
          </w:p>
          <w:p w14:paraId="5D293855" w14:textId="1F4718E2" w:rsidR="006614A3" w:rsidRPr="00C270EC" w:rsidRDefault="006614A3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11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團體名稱</w:t>
            </w:r>
            <w:r w:rsidR="005245B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</w:p>
        </w:tc>
      </w:tr>
      <w:tr w:rsidR="00C270EC" w:rsidRPr="00C270EC" w14:paraId="558003CB" w14:textId="77777777" w:rsidTr="00F6005A">
        <w:trPr>
          <w:trHeight w:val="40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A159B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服務單位</w:t>
            </w:r>
          </w:p>
        </w:tc>
        <w:tc>
          <w:tcPr>
            <w:tcW w:w="3228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B8B31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78CE6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E-mail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0532F1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C270EC" w:rsidRPr="00C270EC" w14:paraId="3A704276" w14:textId="571B2608" w:rsidTr="00F6005A">
        <w:trPr>
          <w:trHeight w:val="400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E5E16" w14:textId="77777777" w:rsidR="00F6005A" w:rsidRPr="00C270EC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通訊地址</w:t>
            </w:r>
          </w:p>
        </w:tc>
        <w:tc>
          <w:tcPr>
            <w:tcW w:w="3228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0C3594" w14:textId="77777777" w:rsidR="00F6005A" w:rsidRPr="00C270EC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751FFD3" w14:textId="0864D82A" w:rsidR="00F6005A" w:rsidRPr="00C270EC" w:rsidRDefault="00F6005A" w:rsidP="00F60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身分證字號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</w:tcPr>
          <w:p w14:paraId="478EE490" w14:textId="77777777" w:rsidR="00F6005A" w:rsidRPr="00C270EC" w:rsidRDefault="00F6005A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C270EC" w:rsidRPr="00C270EC" w14:paraId="6AF5BAFF" w14:textId="77777777" w:rsidTr="00F6005A">
        <w:trPr>
          <w:trHeight w:val="460"/>
        </w:trPr>
        <w:tc>
          <w:tcPr>
            <w:tcW w:w="20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27E95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展覽類別</w:t>
            </w:r>
          </w:p>
        </w:tc>
        <w:tc>
          <w:tcPr>
            <w:tcW w:w="322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F1289" w14:textId="5DB73694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proofErr w:type="gramStart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個</w:t>
            </w:r>
            <w:proofErr w:type="gramEnd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</w:t>
            </w:r>
          </w:p>
          <w:p w14:paraId="40670E13" w14:textId="4D0EEC6D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聯展，參展人數：      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3D5EE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作品性質</w:t>
            </w:r>
          </w:p>
        </w:tc>
        <w:tc>
          <w:tcPr>
            <w:tcW w:w="3577" w:type="dxa"/>
            <w:gridSpan w:val="2"/>
            <w:tcBorders>
              <w:left w:val="single" w:sz="4" w:space="0" w:color="auto"/>
            </w:tcBorders>
            <w:vAlign w:val="center"/>
          </w:tcPr>
          <w:p w14:paraId="5E82DBEF" w14:textId="009F8D88" w:rsidR="006C6F40" w:rsidRPr="00C270EC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平面　      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立體　  </w:t>
            </w:r>
          </w:p>
          <w:p w14:paraId="5D3C3CCF" w14:textId="574DCE05" w:rsidR="006C6F40" w:rsidRPr="00C270EC" w:rsidRDefault="00C92A16" w:rsidP="00E14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其他____________</w:t>
            </w:r>
          </w:p>
        </w:tc>
      </w:tr>
      <w:tr w:rsidR="00C270EC" w:rsidRPr="00C270EC" w14:paraId="45DB0A6D" w14:textId="77777777" w:rsidTr="00F6005A">
        <w:trPr>
          <w:trHeight w:val="400"/>
        </w:trPr>
        <w:tc>
          <w:tcPr>
            <w:tcW w:w="201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3B4C1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322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A5483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8FDEF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媒材</w:t>
            </w:r>
          </w:p>
        </w:tc>
        <w:tc>
          <w:tcPr>
            <w:tcW w:w="3577" w:type="dxa"/>
            <w:gridSpan w:val="2"/>
            <w:vAlign w:val="center"/>
          </w:tcPr>
          <w:p w14:paraId="13127339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C270EC" w:rsidRPr="00C270EC" w14:paraId="3C9736C5" w14:textId="77777777" w:rsidTr="00904022">
        <w:trPr>
          <w:trHeight w:val="1693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2BE4B1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展覽介紹</w:t>
            </w:r>
          </w:p>
          <w:p w14:paraId="51F1461F" w14:textId="3BA27469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(</w:t>
            </w:r>
            <w:r w:rsidR="006614A3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5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0</w:t>
            </w:r>
            <w:r w:rsidR="00904022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-100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字)</w:t>
            </w:r>
          </w:p>
        </w:tc>
        <w:tc>
          <w:tcPr>
            <w:tcW w:w="8081" w:type="dxa"/>
            <w:gridSpan w:val="4"/>
            <w:vAlign w:val="center"/>
          </w:tcPr>
          <w:p w14:paraId="301BFBCA" w14:textId="77777777" w:rsidR="006C6F40" w:rsidRPr="00C270EC" w:rsidRDefault="006C6F4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3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</w:tc>
      </w:tr>
      <w:tr w:rsidR="00C270EC" w:rsidRPr="00C270EC" w14:paraId="56EB3B3F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CFADC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送審資料</w:t>
            </w:r>
          </w:p>
        </w:tc>
        <w:tc>
          <w:tcPr>
            <w:tcW w:w="8081" w:type="dxa"/>
            <w:gridSpan w:val="4"/>
            <w:vAlign w:val="center"/>
          </w:tcPr>
          <w:p w14:paraId="42D094DA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32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圖檔_____</w:t>
            </w:r>
            <w:proofErr w:type="gramStart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個</w:t>
            </w:r>
            <w:proofErr w:type="gramEnd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  其他______________</w:t>
            </w:r>
          </w:p>
        </w:tc>
      </w:tr>
      <w:tr w:rsidR="00C270EC" w:rsidRPr="00C270EC" w14:paraId="026F178E" w14:textId="77777777" w:rsidTr="00F6005A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CC7BD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proofErr w:type="gramStart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佈</w:t>
            </w:r>
            <w:proofErr w:type="gramEnd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展時間</w:t>
            </w:r>
          </w:p>
        </w:tc>
        <w:tc>
          <w:tcPr>
            <w:tcW w:w="32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976E0F" w14:textId="7C485D81" w:rsidR="006C6F40" w:rsidRPr="00C270EC" w:rsidRDefault="00904022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月　　日 ( 9時至17時)</w:t>
            </w:r>
          </w:p>
        </w:tc>
        <w:tc>
          <w:tcPr>
            <w:tcW w:w="1276" w:type="dxa"/>
            <w:vAlign w:val="center"/>
          </w:tcPr>
          <w:p w14:paraId="19660B78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proofErr w:type="gramStart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卸展時間</w:t>
            </w:r>
            <w:proofErr w:type="gramEnd"/>
          </w:p>
        </w:tc>
        <w:tc>
          <w:tcPr>
            <w:tcW w:w="3577" w:type="dxa"/>
            <w:gridSpan w:val="2"/>
            <w:vAlign w:val="center"/>
          </w:tcPr>
          <w:p w14:paraId="7AD2C226" w14:textId="4677B875" w:rsidR="006C6F40" w:rsidRPr="00C270EC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月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日 ( 9時至17時)</w:t>
            </w:r>
          </w:p>
        </w:tc>
      </w:tr>
      <w:tr w:rsidR="00C270EC" w:rsidRPr="00C270EC" w14:paraId="728C0B24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75DDA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開幕或記者會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8680A" w14:textId="0218A3F5" w:rsidR="006C6F40" w:rsidRPr="00C270EC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無    □記者會    □開幕式（ </w:t>
            </w:r>
            <w:r w:rsidR="00904022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□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剪綵   □茶會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□其他__________）</w:t>
            </w:r>
          </w:p>
        </w:tc>
      </w:tr>
      <w:tr w:rsidR="00C270EC" w:rsidRPr="00C270EC" w14:paraId="78F60E89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4572C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開幕時間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0E676" w14:textId="4E48C7E7" w:rsidR="006C6F40" w:rsidRPr="00C270EC" w:rsidRDefault="00904022" w:rsidP="009040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-24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月　　日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（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時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分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至   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時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分）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</w:t>
            </w:r>
          </w:p>
        </w:tc>
      </w:tr>
      <w:tr w:rsidR="00C270EC" w:rsidRPr="00C270EC" w14:paraId="1AAFAE36" w14:textId="77777777" w:rsidTr="008C44A9"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8A907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展覽相關活動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99282B" w14:textId="1A1DDB4E" w:rsidR="006C6F40" w:rsidRPr="00C270EC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講座，活動日期：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月　　日(   </w:t>
            </w:r>
            <w:r w:rsidR="0026028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時至  </w:t>
            </w:r>
            <w:r w:rsidR="0026028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時)</w:t>
            </w:r>
          </w:p>
          <w:p w14:paraId="5FA6BD0E" w14:textId="7B62D8A3" w:rsidR="006C6F40" w:rsidRPr="00C270EC" w:rsidRDefault="005245B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108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□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導</w:t>
            </w:r>
            <w:proofErr w:type="gramStart"/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覽</w:t>
            </w:r>
            <w:proofErr w:type="gramEnd"/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，活動日期：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　　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月　　日(   </w:t>
            </w:r>
            <w:r w:rsidR="0026028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時至 </w:t>
            </w:r>
            <w:r w:rsidR="0026028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時)</w:t>
            </w:r>
          </w:p>
        </w:tc>
      </w:tr>
      <w:tr w:rsidR="00C270EC" w:rsidRPr="00C270EC" w14:paraId="7057E884" w14:textId="77777777" w:rsidTr="003A2022">
        <w:trPr>
          <w:trHeight w:val="3157"/>
        </w:trPr>
        <w:tc>
          <w:tcPr>
            <w:tcW w:w="20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BB0536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申請展出者展前</w:t>
            </w:r>
          </w:p>
          <w:p w14:paraId="01C3E048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配合事項</w:t>
            </w:r>
          </w:p>
        </w:tc>
        <w:tc>
          <w:tcPr>
            <w:tcW w:w="8081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FE0B4" w14:textId="438A6279" w:rsidR="006C6F40" w:rsidRPr="00C270EC" w:rsidRDefault="00AD53CA" w:rsidP="0094762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2" w:hanging="357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展出</w:t>
            </w:r>
            <w:r w:rsidRPr="00C270EC">
              <w:rPr>
                <w:rFonts w:ascii="微軟正黑體" w:eastAsia="微軟正黑體" w:hAnsi="微軟正黑體" w:cs="微軟正黑體"/>
                <w:b/>
                <w:bCs/>
                <w:sz w:val="22"/>
                <w:szCs w:val="22"/>
                <w:u w:val="single"/>
              </w:rPr>
              <w:t>60日前</w:t>
            </w:r>
            <w:r w:rsidR="00947623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需將刊登桃園藝文</w:t>
            </w:r>
            <w:r w:rsidR="00184586" w:rsidRPr="00C270EC">
              <w:rPr>
                <w:rFonts w:ascii="微軟正黑體" w:eastAsia="微軟正黑體" w:hAnsi="微軟正黑體" w:cs="微軟正黑體" w:hint="eastAsia"/>
                <w:sz w:val="22"/>
              </w:rPr>
              <w:t>及文化</w:t>
            </w:r>
            <w:proofErr w:type="gramStart"/>
            <w:r w:rsidR="00184586" w:rsidRPr="00C270EC">
              <w:rPr>
                <w:rFonts w:ascii="微軟正黑體" w:eastAsia="微軟正黑體" w:hAnsi="微軟正黑體" w:cs="微軟正黑體" w:hint="eastAsia"/>
                <w:sz w:val="22"/>
              </w:rPr>
              <w:t>館官網所</w:t>
            </w:r>
            <w:proofErr w:type="gramEnd"/>
            <w:r w:rsidR="00184586" w:rsidRPr="00C270EC">
              <w:rPr>
                <w:rFonts w:ascii="微軟正黑體" w:eastAsia="微軟正黑體" w:hAnsi="微軟正黑體" w:cs="微軟正黑體" w:hint="eastAsia"/>
                <w:sz w:val="22"/>
              </w:rPr>
              <w:t>需之</w:t>
            </w:r>
            <w:r w:rsidR="00184586" w:rsidRPr="00C270EC">
              <w:rPr>
                <w:rFonts w:ascii="微軟正黑體" w:eastAsia="微軟正黑體" w:hAnsi="微軟正黑體" w:cs="微軟正黑體"/>
                <w:sz w:val="22"/>
              </w:rPr>
              <w:t>用文字稿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</w:rPr>
              <w:t>、圖檔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（電子檔）</w:t>
            </w:r>
            <w:r w:rsidR="005245B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郵寄、E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mai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l</w:t>
            </w:r>
            <w:r w:rsidR="005245B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或親送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至本館</w:t>
            </w:r>
            <w:r w:rsidR="00C92A16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。</w:t>
            </w:r>
          </w:p>
          <w:p w14:paraId="0EDC3C3A" w14:textId="571B9117" w:rsidR="006C6F40" w:rsidRPr="00C270EC" w:rsidRDefault="00C92A16" w:rsidP="0094762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2" w:hanging="357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展出</w:t>
            </w:r>
            <w:r w:rsidR="00702D49" w:rsidRPr="00C270EC">
              <w:rPr>
                <w:rFonts w:ascii="微軟正黑體" w:eastAsia="微軟正黑體" w:hAnsi="微軟正黑體" w:cs="微軟正黑體" w:hint="eastAsia"/>
                <w:b/>
                <w:bCs/>
                <w:sz w:val="22"/>
                <w:szCs w:val="22"/>
                <w:u w:val="single"/>
              </w:rPr>
              <w:t>30</w:t>
            </w:r>
            <w:r w:rsidRPr="00C270EC">
              <w:rPr>
                <w:rFonts w:ascii="微軟正黑體" w:eastAsia="微軟正黑體" w:hAnsi="微軟正黑體" w:cs="微軟正黑體"/>
                <w:b/>
                <w:bCs/>
                <w:sz w:val="22"/>
                <w:szCs w:val="22"/>
                <w:u w:val="single"/>
              </w:rPr>
              <w:t>日前</w:t>
            </w:r>
            <w:r w:rsidR="00947623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：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應提供正確作品說明卡資料電子檔（包含展出者姓名、作品名稱、媒材、尺寸、年代、作品說明）郵寄、</w:t>
            </w:r>
            <w:r w:rsidR="005245B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E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mail或親送至本會。</w:t>
            </w:r>
          </w:p>
          <w:p w14:paraId="31FF3797" w14:textId="1000D63B" w:rsidR="006C6F40" w:rsidRPr="00C270EC" w:rsidRDefault="00C92A16" w:rsidP="0094762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2" w:rightChars="72" w:right="144" w:hanging="357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展出相關活動資訊（含記者會、開幕、講座等），應於展出</w:t>
            </w:r>
            <w:r w:rsidR="00224311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3</w:t>
            </w:r>
            <w:r w:rsidR="00224311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0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日前將資料文件（電子檔）郵寄、</w:t>
            </w:r>
            <w:r w:rsidR="005245B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E</w:t>
            </w:r>
            <w:r w:rsidR="005245B7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-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mail或親送至本館。</w:t>
            </w:r>
          </w:p>
          <w:p w14:paraId="27047060" w14:textId="77777777" w:rsidR="006C6F40" w:rsidRPr="00C270EC" w:rsidRDefault="00C92A16" w:rsidP="0094762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2" w:hanging="357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展場設計、施工、佈置方式及展覽相關文宣（含請柬、海報及宣傳簡介等）設計稿，須經本館同意後始得進行。</w:t>
            </w:r>
          </w:p>
        </w:tc>
      </w:tr>
      <w:tr w:rsidR="006C6F40" w:rsidRPr="00C270EC" w14:paraId="3C1AC817" w14:textId="77777777" w:rsidTr="00904022">
        <w:trPr>
          <w:trHeight w:val="1711"/>
        </w:trPr>
        <w:tc>
          <w:tcPr>
            <w:tcW w:w="10093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800164" w14:textId="77777777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b/>
                <w:bCs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b/>
                <w:bCs/>
                <w:sz w:val="22"/>
                <w:szCs w:val="22"/>
              </w:rPr>
              <w:t>申請資料經本人確認無誤</w:t>
            </w:r>
          </w:p>
          <w:p w14:paraId="18071B70" w14:textId="77777777" w:rsidR="006502A0" w:rsidRPr="00C270EC" w:rsidRDefault="006502A0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  <w:p w14:paraId="4021035E" w14:textId="77777777" w:rsidR="00260287" w:rsidRPr="00C270EC" w:rsidRDefault="00260287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</w:p>
          <w:p w14:paraId="2EFD07A3" w14:textId="5286B626" w:rsidR="006C6F40" w:rsidRPr="00C270EC" w:rsidRDefault="00C92A16" w:rsidP="00E14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="420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申請人簽名：______________________________</w:t>
            </w:r>
            <w:r w:rsidR="0097135F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(</w:t>
            </w:r>
            <w:proofErr w:type="gramStart"/>
            <w:r w:rsidR="0097135F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請親簽</w:t>
            </w:r>
            <w:proofErr w:type="gramEnd"/>
            <w:r w:rsidR="0097135F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)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 xml:space="preserve">    </w:t>
            </w:r>
            <w:r w:rsidR="0097135F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</w:t>
            </w:r>
            <w:r w:rsidR="00260287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       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填表日期：</w:t>
            </w:r>
            <w:r w:rsidR="00904022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 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年</w:t>
            </w:r>
            <w:r w:rsidR="00904022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 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月</w:t>
            </w:r>
            <w:r w:rsidR="00904022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 xml:space="preserve">          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日</w:t>
            </w:r>
          </w:p>
        </w:tc>
      </w:tr>
    </w:tbl>
    <w:p w14:paraId="5F39E19A" w14:textId="77777777" w:rsidR="003A2022" w:rsidRPr="00C270EC" w:rsidRDefault="003A2022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6A7AE5F5" w14:textId="49344A62" w:rsidR="006C6F40" w:rsidRPr="00C270EC" w:rsidRDefault="00C92A16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b/>
          <w:sz w:val="22"/>
          <w:szCs w:val="22"/>
        </w:rPr>
      </w:pPr>
      <w:r w:rsidRPr="00C270EC">
        <w:br w:type="page"/>
      </w:r>
      <w:r w:rsidRPr="00C270EC">
        <w:rPr>
          <w:rFonts w:ascii="微軟正黑體" w:eastAsia="微軟正黑體" w:hAnsi="微軟正黑體" w:cs="微軟正黑體"/>
          <w:b/>
          <w:sz w:val="22"/>
          <w:szCs w:val="22"/>
        </w:rPr>
        <w:lastRenderedPageBreak/>
        <w:t>附件</w:t>
      </w:r>
      <w:r w:rsidR="00260287" w:rsidRPr="00C270EC">
        <w:rPr>
          <w:rFonts w:ascii="微軟正黑體" w:eastAsia="微軟正黑體" w:hAnsi="微軟正黑體" w:cs="微軟正黑體" w:hint="eastAsia"/>
          <w:b/>
          <w:sz w:val="22"/>
          <w:szCs w:val="22"/>
        </w:rPr>
        <w:t>2</w:t>
      </w:r>
      <w:r w:rsidR="000B0D93" w:rsidRPr="00C270EC">
        <w:rPr>
          <w:rFonts w:ascii="微軟正黑體" w:eastAsia="微軟正黑體" w:hAnsi="微軟正黑體" w:cs="微軟正黑體" w:hint="eastAsia"/>
          <w:b/>
          <w:sz w:val="22"/>
          <w:szCs w:val="22"/>
        </w:rPr>
        <w:t>：</w:t>
      </w:r>
      <w:r w:rsidRPr="00C270EC">
        <w:rPr>
          <w:rFonts w:ascii="微軟正黑體" w:eastAsia="微軟正黑體" w:hAnsi="微軟正黑體" w:cs="微軟正黑體"/>
          <w:b/>
          <w:sz w:val="22"/>
          <w:szCs w:val="22"/>
        </w:rPr>
        <w:t xml:space="preserve"> 作品資料表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76"/>
        <w:gridCol w:w="2265"/>
        <w:gridCol w:w="2265"/>
        <w:gridCol w:w="2265"/>
        <w:gridCol w:w="2265"/>
      </w:tblGrid>
      <w:tr w:rsidR="00C270EC" w:rsidRPr="00C270EC" w14:paraId="0DF1B87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A38F6F3" w14:textId="6E8EC46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hint="eastAsia"/>
                <w:sz w:val="22"/>
                <w:szCs w:val="22"/>
              </w:rPr>
              <w:t>編號</w:t>
            </w:r>
          </w:p>
        </w:tc>
        <w:tc>
          <w:tcPr>
            <w:tcW w:w="2509" w:type="dxa"/>
            <w:vAlign w:val="center"/>
          </w:tcPr>
          <w:p w14:paraId="2666BB25" w14:textId="7611A2B8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hint="eastAsia"/>
                <w:sz w:val="22"/>
                <w:szCs w:val="22"/>
              </w:rPr>
              <w:t>作品名稱</w:t>
            </w:r>
          </w:p>
        </w:tc>
        <w:tc>
          <w:tcPr>
            <w:tcW w:w="2509" w:type="dxa"/>
            <w:vAlign w:val="center"/>
          </w:tcPr>
          <w:p w14:paraId="4E263F60" w14:textId="1D9C5E10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hint="eastAsia"/>
                <w:sz w:val="22"/>
                <w:szCs w:val="22"/>
              </w:rPr>
              <w:t>作者姓名</w:t>
            </w:r>
          </w:p>
        </w:tc>
        <w:tc>
          <w:tcPr>
            <w:tcW w:w="2509" w:type="dxa"/>
            <w:vAlign w:val="center"/>
          </w:tcPr>
          <w:p w14:paraId="2C5A23E9" w14:textId="12D150F9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hint="eastAsia"/>
                <w:sz w:val="22"/>
                <w:szCs w:val="22"/>
              </w:rPr>
              <w:t>創作年份</w:t>
            </w:r>
          </w:p>
        </w:tc>
        <w:tc>
          <w:tcPr>
            <w:tcW w:w="2509" w:type="dxa"/>
            <w:vAlign w:val="center"/>
          </w:tcPr>
          <w:p w14:paraId="192079EA" w14:textId="031C2D0A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hint="eastAsia"/>
                <w:sz w:val="22"/>
                <w:szCs w:val="22"/>
              </w:rPr>
              <w:t>媒材</w:t>
            </w:r>
          </w:p>
        </w:tc>
      </w:tr>
      <w:tr w:rsidR="00C270EC" w:rsidRPr="00C270EC" w14:paraId="616F432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D3D5D88" w14:textId="3FB9EBCF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01</w:t>
            </w:r>
          </w:p>
        </w:tc>
        <w:tc>
          <w:tcPr>
            <w:tcW w:w="2509" w:type="dxa"/>
            <w:vAlign w:val="center"/>
          </w:tcPr>
          <w:p w14:paraId="0639F0C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7D6582E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501D9C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0C142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0DCDD29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46F7D6B" w14:textId="5A983E7D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02</w:t>
            </w:r>
          </w:p>
        </w:tc>
        <w:tc>
          <w:tcPr>
            <w:tcW w:w="2509" w:type="dxa"/>
            <w:vAlign w:val="center"/>
          </w:tcPr>
          <w:p w14:paraId="442B345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8837F2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7B14EE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82C26E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35DD82C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341D29B0" w14:textId="1DA221FF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03</w:t>
            </w:r>
          </w:p>
        </w:tc>
        <w:tc>
          <w:tcPr>
            <w:tcW w:w="2509" w:type="dxa"/>
            <w:vAlign w:val="center"/>
          </w:tcPr>
          <w:p w14:paraId="5DD51CD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3BFD8D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1EE1D1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6DE368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37F3A9A7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DEDDDB7" w14:textId="6FFEEC48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04</w:t>
            </w:r>
          </w:p>
        </w:tc>
        <w:tc>
          <w:tcPr>
            <w:tcW w:w="2509" w:type="dxa"/>
            <w:vAlign w:val="center"/>
          </w:tcPr>
          <w:p w14:paraId="795F606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B029F6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AAAEB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FCF94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118D1769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9C0407D" w14:textId="21BB6C49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05</w:t>
            </w:r>
          </w:p>
        </w:tc>
        <w:tc>
          <w:tcPr>
            <w:tcW w:w="2509" w:type="dxa"/>
            <w:vAlign w:val="center"/>
          </w:tcPr>
          <w:p w14:paraId="7F76C68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AC6346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26929B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771BDD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7F88386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CC7C7FF" w14:textId="2E35F62D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06</w:t>
            </w:r>
          </w:p>
        </w:tc>
        <w:tc>
          <w:tcPr>
            <w:tcW w:w="2509" w:type="dxa"/>
            <w:vAlign w:val="center"/>
          </w:tcPr>
          <w:p w14:paraId="47506BF6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34A8C9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01517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9FABA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5A9A18E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7E96785" w14:textId="6731E50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07</w:t>
            </w:r>
          </w:p>
        </w:tc>
        <w:tc>
          <w:tcPr>
            <w:tcW w:w="2509" w:type="dxa"/>
            <w:vAlign w:val="center"/>
          </w:tcPr>
          <w:p w14:paraId="40351C87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943E4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225544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1FDE2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7C44E12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8B00AC5" w14:textId="002C1EBB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08</w:t>
            </w:r>
          </w:p>
        </w:tc>
        <w:tc>
          <w:tcPr>
            <w:tcW w:w="2509" w:type="dxa"/>
            <w:vAlign w:val="center"/>
          </w:tcPr>
          <w:p w14:paraId="3499DF9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E245EC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454E2D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78F372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349CD3A1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877A28B" w14:textId="37A38F9A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09</w:t>
            </w:r>
          </w:p>
        </w:tc>
        <w:tc>
          <w:tcPr>
            <w:tcW w:w="2509" w:type="dxa"/>
            <w:vAlign w:val="center"/>
          </w:tcPr>
          <w:p w14:paraId="70A35D7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645E6E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2B77D1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446A10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21F2D59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2C4CE4C" w14:textId="18C8CC1C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10</w:t>
            </w:r>
          </w:p>
        </w:tc>
        <w:tc>
          <w:tcPr>
            <w:tcW w:w="2509" w:type="dxa"/>
            <w:vAlign w:val="center"/>
          </w:tcPr>
          <w:p w14:paraId="532AFE0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35FD97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F25837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D305327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44CD1B3A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13AC0F71" w14:textId="6A4B02C5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11</w:t>
            </w:r>
          </w:p>
        </w:tc>
        <w:tc>
          <w:tcPr>
            <w:tcW w:w="2509" w:type="dxa"/>
            <w:vAlign w:val="center"/>
          </w:tcPr>
          <w:p w14:paraId="4AD922C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71876D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93558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F44932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342D64F8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0CFD6F26" w14:textId="5AB62D09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12</w:t>
            </w:r>
          </w:p>
        </w:tc>
        <w:tc>
          <w:tcPr>
            <w:tcW w:w="2509" w:type="dxa"/>
            <w:vAlign w:val="center"/>
          </w:tcPr>
          <w:p w14:paraId="719DC80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0F18A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732427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E2BDF96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F82701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041716D" w14:textId="19EA9A93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13</w:t>
            </w:r>
          </w:p>
        </w:tc>
        <w:tc>
          <w:tcPr>
            <w:tcW w:w="2509" w:type="dxa"/>
            <w:vAlign w:val="center"/>
          </w:tcPr>
          <w:p w14:paraId="09A92A2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9C305E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9C6C37E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46785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1030870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1665AAC" w14:textId="5838A6E2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14</w:t>
            </w:r>
          </w:p>
        </w:tc>
        <w:tc>
          <w:tcPr>
            <w:tcW w:w="2509" w:type="dxa"/>
            <w:vAlign w:val="center"/>
          </w:tcPr>
          <w:p w14:paraId="0EB1409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106CA7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C926EF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8B76F2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70AE0E7E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3297647" w14:textId="10670FC2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15</w:t>
            </w:r>
          </w:p>
        </w:tc>
        <w:tc>
          <w:tcPr>
            <w:tcW w:w="2509" w:type="dxa"/>
            <w:vAlign w:val="center"/>
          </w:tcPr>
          <w:p w14:paraId="18AB7AB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590120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30F817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4E56DB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6ADC8E74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BA4C07A" w14:textId="5CD44F48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16</w:t>
            </w:r>
          </w:p>
        </w:tc>
        <w:tc>
          <w:tcPr>
            <w:tcW w:w="2509" w:type="dxa"/>
            <w:vAlign w:val="center"/>
          </w:tcPr>
          <w:p w14:paraId="7A79021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F51998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87C796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A4B6E8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15CC2D3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62949188" w14:textId="57F253C6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17</w:t>
            </w:r>
          </w:p>
        </w:tc>
        <w:tc>
          <w:tcPr>
            <w:tcW w:w="2509" w:type="dxa"/>
            <w:vAlign w:val="center"/>
          </w:tcPr>
          <w:p w14:paraId="78A00B9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EEA4D8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DACA5E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3649C4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5F020B56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3F8A481D" w14:textId="0684ABE0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18</w:t>
            </w:r>
          </w:p>
        </w:tc>
        <w:tc>
          <w:tcPr>
            <w:tcW w:w="2509" w:type="dxa"/>
            <w:vAlign w:val="center"/>
          </w:tcPr>
          <w:p w14:paraId="36FD45E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D7029D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302761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079781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EEDD660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4F13DC3" w14:textId="2AC254CB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19</w:t>
            </w:r>
          </w:p>
        </w:tc>
        <w:tc>
          <w:tcPr>
            <w:tcW w:w="2509" w:type="dxa"/>
            <w:vAlign w:val="center"/>
          </w:tcPr>
          <w:p w14:paraId="75DB4B7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8EBD89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E1258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6850B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29B0E9CB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A976740" w14:textId="7C3BADDC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20</w:t>
            </w:r>
          </w:p>
        </w:tc>
        <w:tc>
          <w:tcPr>
            <w:tcW w:w="2509" w:type="dxa"/>
            <w:vAlign w:val="center"/>
          </w:tcPr>
          <w:p w14:paraId="2D60E71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98EBD0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3F623D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CA8DD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6FBFA1E7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A32A2D0" w14:textId="1889C104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21</w:t>
            </w:r>
          </w:p>
        </w:tc>
        <w:tc>
          <w:tcPr>
            <w:tcW w:w="2509" w:type="dxa"/>
            <w:vAlign w:val="center"/>
          </w:tcPr>
          <w:p w14:paraId="639CF55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77D7E3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45F31B6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302DC07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664C88DD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49B8C6D" w14:textId="77BE8619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22</w:t>
            </w:r>
          </w:p>
        </w:tc>
        <w:tc>
          <w:tcPr>
            <w:tcW w:w="2509" w:type="dxa"/>
            <w:vAlign w:val="center"/>
          </w:tcPr>
          <w:p w14:paraId="1E670AF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21D5A2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B17BC77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8A613A6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1805536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75CCE1E" w14:textId="632B7081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23</w:t>
            </w:r>
          </w:p>
        </w:tc>
        <w:tc>
          <w:tcPr>
            <w:tcW w:w="2509" w:type="dxa"/>
            <w:vAlign w:val="center"/>
          </w:tcPr>
          <w:p w14:paraId="4E5C2B8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0FE3FE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4E5FEF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673549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257EA733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B9768CD" w14:textId="1487F5C8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24</w:t>
            </w:r>
          </w:p>
        </w:tc>
        <w:tc>
          <w:tcPr>
            <w:tcW w:w="2509" w:type="dxa"/>
            <w:vAlign w:val="center"/>
          </w:tcPr>
          <w:p w14:paraId="0A9C5033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BD723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63D2AE7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47B33C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68CC8D38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7E8B6388" w14:textId="3EECC93B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25</w:t>
            </w:r>
          </w:p>
        </w:tc>
        <w:tc>
          <w:tcPr>
            <w:tcW w:w="2509" w:type="dxa"/>
            <w:vAlign w:val="center"/>
          </w:tcPr>
          <w:p w14:paraId="447650A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01782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56A52D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AF80B0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0D4CAFD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661EFF6" w14:textId="1CF0B28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26</w:t>
            </w:r>
          </w:p>
        </w:tc>
        <w:tc>
          <w:tcPr>
            <w:tcW w:w="2509" w:type="dxa"/>
            <w:vAlign w:val="center"/>
          </w:tcPr>
          <w:p w14:paraId="163F7108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1AE0106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0E1363A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EA1281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0A94184E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4BEE069D" w14:textId="58FDB391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27</w:t>
            </w:r>
          </w:p>
        </w:tc>
        <w:tc>
          <w:tcPr>
            <w:tcW w:w="2509" w:type="dxa"/>
            <w:vAlign w:val="center"/>
          </w:tcPr>
          <w:p w14:paraId="05809B9E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1DEA31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5226C2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49C487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7922866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4D1FBB1" w14:textId="17DEA94E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28</w:t>
            </w:r>
          </w:p>
        </w:tc>
        <w:tc>
          <w:tcPr>
            <w:tcW w:w="2509" w:type="dxa"/>
            <w:vAlign w:val="center"/>
          </w:tcPr>
          <w:p w14:paraId="16B18C5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462CE89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D9A362F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301D8FC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54C9D4BF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210494AF" w14:textId="5411D0D4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29</w:t>
            </w:r>
          </w:p>
        </w:tc>
        <w:tc>
          <w:tcPr>
            <w:tcW w:w="2509" w:type="dxa"/>
            <w:vAlign w:val="center"/>
          </w:tcPr>
          <w:p w14:paraId="47C8B9AB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7A87A285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4072BA82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0C69E02D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  <w:tr w:rsidR="00C270EC" w:rsidRPr="00C270EC" w14:paraId="723FB8B1" w14:textId="77777777" w:rsidTr="0020096A">
        <w:trPr>
          <w:trHeight w:val="425"/>
        </w:trPr>
        <w:tc>
          <w:tcPr>
            <w:tcW w:w="704" w:type="dxa"/>
            <w:vAlign w:val="center"/>
          </w:tcPr>
          <w:p w14:paraId="5ACE6262" w14:textId="4A853765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/>
                <w:sz w:val="22"/>
                <w:szCs w:val="22"/>
              </w:rPr>
              <w:t>30</w:t>
            </w:r>
          </w:p>
        </w:tc>
        <w:tc>
          <w:tcPr>
            <w:tcW w:w="2509" w:type="dxa"/>
            <w:vAlign w:val="center"/>
          </w:tcPr>
          <w:p w14:paraId="3AA11D4C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1EDC254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2944E290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  <w:tc>
          <w:tcPr>
            <w:tcW w:w="2509" w:type="dxa"/>
            <w:vAlign w:val="center"/>
          </w:tcPr>
          <w:p w14:paraId="52B4842E" w14:textId="77777777" w:rsidR="004E3ADD" w:rsidRPr="00C270EC" w:rsidRDefault="004E3ADD" w:rsidP="004E3ADD">
            <w:pPr>
              <w:widowControl w:val="0"/>
              <w:jc w:val="center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</w:p>
        </w:tc>
      </w:tr>
    </w:tbl>
    <w:p w14:paraId="5FE5F08E" w14:textId="152BFD4D" w:rsidR="0020096A" w:rsidRPr="00C270EC" w:rsidRDefault="0020096A" w:rsidP="003A202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30" w:before="72"/>
        <w:jc w:val="both"/>
        <w:rPr>
          <w:rFonts w:ascii="微軟正黑體" w:eastAsia="微軟正黑體" w:hAnsi="微軟正黑體" w:cs="微軟正黑體"/>
          <w:bCs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bCs/>
          <w:sz w:val="22"/>
          <w:szCs w:val="22"/>
        </w:rPr>
        <w:t>說明：</w:t>
      </w:r>
    </w:p>
    <w:p w14:paraId="07D4CC69" w14:textId="56430163" w:rsidR="00E2432B" w:rsidRPr="00C270EC" w:rsidRDefault="0020096A" w:rsidP="002009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exact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1</w:t>
      </w:r>
      <w:r w:rsidR="00DC3B47" w:rsidRPr="00C270EC">
        <w:rPr>
          <w:rFonts w:ascii="微軟正黑體" w:eastAsia="微軟正黑體" w:hAnsi="微軟正黑體" w:cs="微軟正黑體" w:hint="eastAsia"/>
          <w:sz w:val="22"/>
          <w:szCs w:val="22"/>
        </w:rPr>
        <w:t>.每張</w:t>
      </w:r>
      <w:r w:rsidR="006F1992" w:rsidRPr="00C270EC">
        <w:rPr>
          <w:rFonts w:ascii="微軟正黑體" w:eastAsia="微軟正黑體" w:hAnsi="微軟正黑體" w:cs="微軟正黑體" w:hint="eastAsia"/>
          <w:sz w:val="22"/>
          <w:szCs w:val="22"/>
        </w:rPr>
        <w:t>作品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圖檔</w:t>
      </w:r>
      <w:r w:rsidR="00F4444D" w:rsidRPr="00C270EC">
        <w:rPr>
          <w:rFonts w:ascii="微軟正黑體" w:eastAsia="微軟正黑體" w:hAnsi="微軟正黑體" w:cs="微軟正黑體" w:hint="eastAsia"/>
          <w:sz w:val="22"/>
          <w:szCs w:val="22"/>
        </w:rPr>
        <w:t>需</w:t>
      </w:r>
      <w:proofErr w:type="gramStart"/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依此</w:t>
      </w:r>
      <w:r w:rsidR="00DC3B47" w:rsidRPr="00C270EC">
        <w:rPr>
          <w:rFonts w:ascii="微軟正黑體" w:eastAsia="微軟正黑體" w:hAnsi="微軟正黑體" w:cs="微軟正黑體" w:hint="eastAsia"/>
          <w:sz w:val="22"/>
          <w:szCs w:val="22"/>
        </w:rPr>
        <w:t>表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排序</w:t>
      </w:r>
      <w:proofErr w:type="gramEnd"/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以</w:t>
      </w:r>
      <w:r w:rsidR="006F1992" w:rsidRPr="00C270EC">
        <w:rPr>
          <w:rFonts w:ascii="微軟正黑體" w:eastAsia="微軟正黑體" w:hAnsi="微軟正黑體" w:cs="微軟正黑體" w:hint="eastAsia"/>
          <w:sz w:val="22"/>
          <w:szCs w:val="22"/>
        </w:rPr>
        <w:t>電子</w:t>
      </w:r>
      <w:proofErr w:type="gramStart"/>
      <w:r w:rsidR="006F1992" w:rsidRPr="00C270EC">
        <w:rPr>
          <w:rFonts w:ascii="微軟正黑體" w:eastAsia="微軟正黑體" w:hAnsi="微軟正黑體" w:cs="微軟正黑體" w:hint="eastAsia"/>
          <w:sz w:val="22"/>
          <w:szCs w:val="22"/>
        </w:rPr>
        <w:t>檔</w:t>
      </w:r>
      <w:proofErr w:type="gramEnd"/>
      <w:r w:rsidR="006F1992" w:rsidRPr="00C270EC">
        <w:rPr>
          <w:rFonts w:ascii="微軟正黑體" w:eastAsia="微軟正黑體" w:hAnsi="微軟正黑體" w:cs="微軟正黑體" w:hint="eastAsia"/>
          <w:sz w:val="22"/>
          <w:szCs w:val="22"/>
        </w:rPr>
        <w:t>方式燒錄光碟</w:t>
      </w:r>
      <w:r w:rsidR="00260287" w:rsidRPr="00C270EC">
        <w:rPr>
          <w:rFonts w:ascii="微軟正黑體" w:eastAsia="微軟正黑體" w:hAnsi="微軟正黑體" w:cs="微軟正黑體" w:hint="eastAsia"/>
          <w:sz w:val="22"/>
          <w:szCs w:val="22"/>
        </w:rPr>
        <w:t>或存於隨身碟</w:t>
      </w:r>
      <w:r w:rsidR="006F1992" w:rsidRPr="00C270EC">
        <w:rPr>
          <w:rFonts w:ascii="微軟正黑體" w:eastAsia="微軟正黑體" w:hAnsi="微軟正黑體" w:cs="微軟正黑體" w:hint="eastAsia"/>
          <w:sz w:val="22"/>
          <w:szCs w:val="22"/>
        </w:rPr>
        <w:t>內提供</w:t>
      </w:r>
      <w:r w:rsidR="00E2432B" w:rsidRPr="00C270EC">
        <w:rPr>
          <w:rFonts w:ascii="微軟正黑體" w:eastAsia="微軟正黑體" w:hAnsi="微軟正黑體" w:cs="微軟正黑體" w:hint="eastAsia"/>
          <w:sz w:val="22"/>
          <w:szCs w:val="22"/>
        </w:rPr>
        <w:t>。</w:t>
      </w:r>
    </w:p>
    <w:p w14:paraId="28ECAC01" w14:textId="67C6E9DB" w:rsidR="0020096A" w:rsidRPr="00C270EC" w:rsidRDefault="00317598" w:rsidP="001019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0" w:lineRule="exact"/>
        <w:ind w:rightChars="-230" w:right="-460"/>
        <w:jc w:val="both"/>
        <w:rPr>
          <w:rFonts w:ascii="微軟正黑體" w:eastAsia="微軟正黑體" w:hAnsi="微軟正黑體" w:cs="微軟正黑體"/>
          <w:b/>
          <w:sz w:val="24"/>
          <w:szCs w:val="24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2.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「</w:t>
      </w:r>
      <w:r w:rsidR="0010199E" w:rsidRPr="00C270EC">
        <w:rPr>
          <w:rFonts w:ascii="微軟正黑體" w:eastAsia="微軟正黑體" w:hAnsi="微軟正黑體" w:cs="微軟正黑體" w:hint="eastAsia"/>
          <w:sz w:val="22"/>
        </w:rPr>
        <w:t>每張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檔名」請以「</w:t>
      </w:r>
      <w:r w:rsidRPr="00C270EC">
        <w:rPr>
          <w:rFonts w:ascii="微軟正黑體" w:eastAsia="微軟正黑體" w:hAnsi="微軟正黑體" w:cs="微軟正黑體" w:hint="eastAsia"/>
          <w:sz w:val="22"/>
        </w:rPr>
        <w:t>申請</w:t>
      </w:r>
      <w:r w:rsidR="00EF4290" w:rsidRPr="00C270EC">
        <w:rPr>
          <w:rFonts w:ascii="微軟正黑體" w:eastAsia="微軟正黑體" w:hAnsi="微軟正黑體" w:cs="微軟正黑體" w:hint="eastAsia"/>
          <w:sz w:val="22"/>
        </w:rPr>
        <w:t>單位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-</w:t>
      </w:r>
      <w:r w:rsidR="00EF4290" w:rsidRPr="00C270EC">
        <w:rPr>
          <w:rFonts w:ascii="微軟正黑體" w:eastAsia="微軟正黑體" w:hAnsi="微軟正黑體" w:cs="微軟正黑體" w:hint="eastAsia"/>
          <w:sz w:val="22"/>
        </w:rPr>
        <w:t>展</w:t>
      </w:r>
      <w:r w:rsidRPr="00C270EC">
        <w:rPr>
          <w:rFonts w:ascii="微軟正黑體" w:eastAsia="微軟正黑體" w:hAnsi="微軟正黑體" w:cs="微軟正黑體" w:hint="eastAsia"/>
          <w:sz w:val="22"/>
        </w:rPr>
        <w:t>覽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名稱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-作品名稱-編號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」命名，如「</w:t>
      </w:r>
      <w:r w:rsidR="00EF4290" w:rsidRPr="00C270EC">
        <w:rPr>
          <w:rFonts w:ascii="微軟正黑體" w:eastAsia="微軟正黑體" w:hAnsi="微軟正黑體" w:cs="微軟正黑體" w:hint="eastAsia"/>
          <w:sz w:val="22"/>
        </w:rPr>
        <w:t>王小明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-無題</w:t>
      </w:r>
      <w:r w:rsidR="0010199E" w:rsidRPr="00C270EC">
        <w:rPr>
          <w:rFonts w:ascii="微軟正黑體" w:eastAsia="微軟正黑體" w:hAnsi="微軟正黑體" w:cs="微軟正黑體" w:hint="eastAsia"/>
          <w:sz w:val="22"/>
          <w:szCs w:val="22"/>
        </w:rPr>
        <w:t>-山水-01</w:t>
      </w:r>
      <w:r w:rsidR="00EF4290" w:rsidRPr="00C270EC">
        <w:rPr>
          <w:rFonts w:ascii="微軟正黑體" w:eastAsia="微軟正黑體" w:hAnsi="微軟正黑體" w:cs="微軟正黑體" w:hint="eastAsia"/>
          <w:sz w:val="22"/>
          <w:szCs w:val="22"/>
        </w:rPr>
        <w:t>」。</w:t>
      </w:r>
      <w:r w:rsidR="0020096A" w:rsidRPr="00C270EC">
        <w:rPr>
          <w:rFonts w:ascii="微軟正黑體" w:eastAsia="微軟正黑體" w:hAnsi="微軟正黑體" w:cs="微軟正黑體"/>
          <w:b/>
          <w:sz w:val="24"/>
          <w:szCs w:val="24"/>
        </w:rPr>
        <w:br w:type="page"/>
      </w:r>
    </w:p>
    <w:p w14:paraId="2C9B1712" w14:textId="0F276737" w:rsidR="006C6F40" w:rsidRPr="00C270EC" w:rsidRDefault="00C92A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4"/>
          <w:szCs w:val="24"/>
        </w:rPr>
      </w:pPr>
      <w:r w:rsidRPr="00C270EC">
        <w:rPr>
          <w:rFonts w:ascii="微軟正黑體" w:eastAsia="微軟正黑體" w:hAnsi="微軟正黑體" w:cs="微軟正黑體"/>
          <w:b/>
          <w:sz w:val="24"/>
          <w:szCs w:val="24"/>
        </w:rPr>
        <w:lastRenderedPageBreak/>
        <w:t>附件</w:t>
      </w:r>
      <w:r w:rsidR="00260287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3</w:t>
      </w:r>
      <w:r w:rsidR="000B0D93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：</w:t>
      </w:r>
      <w:r w:rsidR="009D6C6E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桃園市土地公文化館四樓展間</w:t>
      </w:r>
      <w:r w:rsidRPr="00C270EC">
        <w:rPr>
          <w:rFonts w:ascii="微軟正黑體" w:eastAsia="微軟正黑體" w:hAnsi="微軟正黑體" w:cs="微軟正黑體"/>
          <w:b/>
          <w:sz w:val="24"/>
          <w:szCs w:val="24"/>
        </w:rPr>
        <w:t>場地設備說明表</w:t>
      </w:r>
    </w:p>
    <w:p w14:paraId="54D0E3C8" w14:textId="77777777" w:rsidR="006C6F40" w:rsidRPr="00C270EC" w:rsidRDefault="006C6F40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6CBF4C1E" w14:textId="77777777" w:rsidR="006C6F40" w:rsidRPr="00C270EC" w:rsidRDefault="005341EA" w:rsidP="0026028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52" w:hanging="252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展間</w:t>
      </w:r>
      <w:r w:rsidR="00F71D6E" w:rsidRPr="00C270EC">
        <w:rPr>
          <w:rFonts w:ascii="微軟正黑體" w:eastAsia="微軟正黑體" w:hAnsi="微軟正黑體" w:cs="微軟正黑體" w:hint="eastAsia"/>
          <w:sz w:val="22"/>
          <w:szCs w:val="22"/>
        </w:rPr>
        <w:t>範圍</w:t>
      </w:r>
    </w:p>
    <w:tbl>
      <w:tblPr>
        <w:tblStyle w:val="a7"/>
        <w:tblW w:w="511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560"/>
        <w:gridCol w:w="1997"/>
      </w:tblGrid>
      <w:tr w:rsidR="00C270EC" w:rsidRPr="00C270EC" w14:paraId="0CB55B32" w14:textId="77777777" w:rsidTr="00414C67">
        <w:trPr>
          <w:trHeight w:val="375"/>
        </w:trPr>
        <w:tc>
          <w:tcPr>
            <w:tcW w:w="1559" w:type="dxa"/>
          </w:tcPr>
          <w:p w14:paraId="01D7FA49" w14:textId="77777777" w:rsidR="00671E3D" w:rsidRPr="00C270EC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項目</w:t>
            </w:r>
          </w:p>
        </w:tc>
        <w:tc>
          <w:tcPr>
            <w:tcW w:w="1560" w:type="dxa"/>
          </w:tcPr>
          <w:p w14:paraId="55A97ED6" w14:textId="77777777" w:rsidR="00671E3D" w:rsidRPr="00C270EC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坪數</w:t>
            </w:r>
          </w:p>
        </w:tc>
        <w:tc>
          <w:tcPr>
            <w:tcW w:w="1997" w:type="dxa"/>
          </w:tcPr>
          <w:p w14:paraId="6273BA0C" w14:textId="77777777" w:rsidR="00671E3D" w:rsidRPr="00C270EC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備註</w:t>
            </w:r>
          </w:p>
        </w:tc>
      </w:tr>
      <w:tr w:rsidR="00C270EC" w:rsidRPr="00C270EC" w14:paraId="692C96A7" w14:textId="77777777" w:rsidTr="00671E3D">
        <w:tc>
          <w:tcPr>
            <w:tcW w:w="1559" w:type="dxa"/>
          </w:tcPr>
          <w:p w14:paraId="247831CE" w14:textId="77777777" w:rsidR="00671E3D" w:rsidRPr="00C270EC" w:rsidRDefault="00671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401展</w:t>
            </w: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間</w:t>
            </w:r>
          </w:p>
        </w:tc>
        <w:tc>
          <w:tcPr>
            <w:tcW w:w="1560" w:type="dxa"/>
          </w:tcPr>
          <w:p w14:paraId="321B7EDC" w14:textId="713C4FAA" w:rsidR="00671E3D" w:rsidRPr="00C270EC" w:rsidRDefault="001136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約39</w:t>
            </w:r>
            <w:r w:rsidR="00671E3D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坪</w:t>
            </w:r>
          </w:p>
        </w:tc>
        <w:tc>
          <w:tcPr>
            <w:tcW w:w="1997" w:type="dxa"/>
          </w:tcPr>
          <w:p w14:paraId="63DE7B49" w14:textId="209F663B" w:rsidR="00671E3D" w:rsidRPr="00C270EC" w:rsidRDefault="008A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約</w:t>
            </w:r>
            <w:r w:rsidR="00671E3D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5.</w:t>
            </w:r>
            <w:r w:rsidR="00671E3D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6</w:t>
            </w:r>
            <w:r w:rsidR="00671E3D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*23.</w:t>
            </w:r>
            <w:r w:rsidR="00671E3D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6</w:t>
            </w:r>
            <w:r w:rsidR="00671E3D"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公尺</w:t>
            </w:r>
          </w:p>
        </w:tc>
      </w:tr>
      <w:tr w:rsidR="008A14F7" w:rsidRPr="00C270EC" w14:paraId="72EC1EB7" w14:textId="77777777" w:rsidTr="00671E3D">
        <w:tc>
          <w:tcPr>
            <w:tcW w:w="1559" w:type="dxa"/>
          </w:tcPr>
          <w:p w14:paraId="76DBF8FB" w14:textId="3A88B0DC" w:rsidR="008A14F7" w:rsidRPr="00C270EC" w:rsidRDefault="008A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402展間</w:t>
            </w:r>
          </w:p>
        </w:tc>
        <w:tc>
          <w:tcPr>
            <w:tcW w:w="1560" w:type="dxa"/>
          </w:tcPr>
          <w:p w14:paraId="6FEBB3CF" w14:textId="03D617A9" w:rsidR="008A14F7" w:rsidRPr="00C270EC" w:rsidRDefault="008A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</w:pP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約37坪</w:t>
            </w:r>
          </w:p>
        </w:tc>
        <w:tc>
          <w:tcPr>
            <w:tcW w:w="1997" w:type="dxa"/>
          </w:tcPr>
          <w:p w14:paraId="405E0B81" w14:textId="79093BBE" w:rsidR="008A14F7" w:rsidRPr="00C270EC" w:rsidRDefault="008A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約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5.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9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*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16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.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8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公尺</w:t>
            </w:r>
          </w:p>
        </w:tc>
      </w:tr>
    </w:tbl>
    <w:p w14:paraId="51600F99" w14:textId="77777777" w:rsidR="00702D49" w:rsidRPr="00C270EC" w:rsidRDefault="00AE5D9D" w:rsidP="00702D4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noProof/>
          <w:sz w:val="22"/>
          <w:szCs w:val="22"/>
        </w:rPr>
        <w:drawing>
          <wp:inline distT="0" distB="0" distL="0" distR="0" wp14:anchorId="4FA013D4" wp14:editId="3DCA9F46">
            <wp:extent cx="6594918" cy="3697458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6" b="2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918" cy="3697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0921A6" w14:textId="77777777" w:rsidR="00174ABC" w:rsidRPr="00C270EC" w:rsidRDefault="00174ABC" w:rsidP="00702D4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6F7BC2F7" w14:textId="1CB96E05" w:rsidR="00014039" w:rsidRPr="00C270EC" w:rsidRDefault="00260287" w:rsidP="00014039">
      <w:pPr>
        <w:pStyle w:val="af0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Chars="0" w:left="280" w:hanging="206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可借用設備：</w:t>
      </w:r>
      <w:r w:rsidR="00014039" w:rsidRPr="00C270EC">
        <w:rPr>
          <w:rFonts w:ascii="微軟正黑體" w:eastAsia="微軟正黑體" w:hAnsi="微軟正黑體" w:cs="微軟正黑體" w:hint="eastAsia"/>
          <w:sz w:val="22"/>
          <w:szCs w:val="22"/>
        </w:rPr>
        <w:t>(數量不足使用時，申請者需自備)</w:t>
      </w:r>
    </w:p>
    <w:p w14:paraId="567C65E8" w14:textId="0F7BA471" w:rsidR="00014039" w:rsidRPr="00C270EC" w:rsidRDefault="00260287" w:rsidP="00014039">
      <w:pPr>
        <w:pStyle w:val="af0"/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ind w:leftChars="0" w:left="504" w:hanging="30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軌道投射燈(</w:t>
      </w:r>
      <w:r w:rsidR="00014039" w:rsidRPr="00C270EC">
        <w:rPr>
          <w:rFonts w:ascii="微軟正黑體" w:eastAsia="微軟正黑體" w:hAnsi="微軟正黑體" w:cs="微軟正黑體" w:hint="eastAsia"/>
          <w:sz w:val="22"/>
          <w:szCs w:val="22"/>
        </w:rPr>
        <w:t>上限50個，</w:t>
      </w:r>
      <w:r w:rsidR="00414C67">
        <w:rPr>
          <w:rFonts w:ascii="微軟正黑體" w:eastAsia="微軟正黑體" w:hAnsi="微軟正黑體" w:cs="微軟正黑體" w:hint="eastAsia"/>
          <w:sz w:val="22"/>
          <w:szCs w:val="22"/>
        </w:rPr>
        <w:t>恕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不指定燈光</w:t>
      </w:r>
      <w:r w:rsidR="00414C67">
        <w:rPr>
          <w:rFonts w:ascii="微軟正黑體" w:eastAsia="微軟正黑體" w:hAnsi="微軟正黑體" w:cs="微軟正黑體" w:hint="eastAsia"/>
          <w:sz w:val="22"/>
          <w:szCs w:val="22"/>
        </w:rPr>
        <w:t>/具</w:t>
      </w: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顏色)</w:t>
      </w:r>
    </w:p>
    <w:p w14:paraId="4C9B2231" w14:textId="105C70F5" w:rsidR="00260287" w:rsidRPr="00C270EC" w:rsidRDefault="00260287" w:rsidP="00014039">
      <w:pPr>
        <w:pStyle w:val="af0"/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ind w:leftChars="0" w:left="504" w:hanging="308"/>
        <w:jc w:val="both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掛</w:t>
      </w:r>
      <w:proofErr w:type="gramStart"/>
      <w:r w:rsidRPr="00C270EC">
        <w:rPr>
          <w:rFonts w:ascii="微軟正黑體" w:eastAsia="微軟正黑體" w:hAnsi="微軟正黑體" w:cs="微軟正黑體" w:hint="eastAsia"/>
          <w:sz w:val="22"/>
          <w:szCs w:val="22"/>
        </w:rPr>
        <w:t>畫</w:t>
      </w:r>
      <w:r w:rsidR="00DC3B47" w:rsidRPr="00C270EC">
        <w:rPr>
          <w:rFonts w:ascii="微軟正黑體" w:eastAsia="微軟正黑體" w:hAnsi="微軟正黑體" w:cs="微軟正黑體" w:hint="eastAsia"/>
          <w:sz w:val="22"/>
          <w:szCs w:val="22"/>
        </w:rPr>
        <w:t>繩及</w:t>
      </w:r>
      <w:proofErr w:type="gramEnd"/>
      <w:r w:rsidR="00DC3B47" w:rsidRPr="00C270EC">
        <w:rPr>
          <w:rFonts w:ascii="微軟正黑體" w:eastAsia="微軟正黑體" w:hAnsi="微軟正黑體" w:cs="微軟正黑體" w:hint="eastAsia"/>
          <w:sz w:val="22"/>
          <w:szCs w:val="22"/>
        </w:rPr>
        <w:t>掛勾</w:t>
      </w:r>
      <w:r w:rsidR="00014039" w:rsidRPr="00C270EC">
        <w:rPr>
          <w:rFonts w:ascii="微軟正黑體" w:eastAsia="微軟正黑體" w:hAnsi="微軟正黑體" w:cs="微軟正黑體" w:hint="eastAsia"/>
          <w:sz w:val="22"/>
          <w:szCs w:val="22"/>
        </w:rPr>
        <w:t>(上限70個)</w:t>
      </w:r>
    </w:p>
    <w:p w14:paraId="0FA12D07" w14:textId="77777777" w:rsidR="00014039" w:rsidRPr="00C270EC" w:rsidRDefault="00014039" w:rsidP="00014039">
      <w:pPr>
        <w:pStyle w:val="af0"/>
        <w:widowControl w:val="0"/>
        <w:pBdr>
          <w:top w:val="nil"/>
          <w:left w:val="nil"/>
          <w:bottom w:val="nil"/>
          <w:right w:val="nil"/>
          <w:between w:val="nil"/>
        </w:pBdr>
        <w:ind w:leftChars="0" w:left="504"/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tbl>
      <w:tblPr>
        <w:tblStyle w:val="a9"/>
        <w:tblpPr w:leftFromText="180" w:rightFromText="180" w:vertAnchor="text" w:horzAnchor="margin" w:tblpXSpec="center" w:tblpY="134"/>
        <w:tblW w:w="935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8080"/>
      </w:tblGrid>
      <w:tr w:rsidR="00C270EC" w:rsidRPr="00C270EC" w14:paraId="129D9561" w14:textId="77777777" w:rsidTr="00014039">
        <w:trPr>
          <w:trHeight w:val="552"/>
        </w:trPr>
        <w:tc>
          <w:tcPr>
            <w:tcW w:w="1271" w:type="dxa"/>
            <w:vAlign w:val="center"/>
          </w:tcPr>
          <w:p w14:paraId="2913CE34" w14:textId="77777777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bCs/>
                <w:sz w:val="22"/>
                <w:szCs w:val="22"/>
              </w:rPr>
            </w:pPr>
            <w:bookmarkStart w:id="9" w:name="_Hlk135925181"/>
            <w:r w:rsidRPr="00C270EC">
              <w:rPr>
                <w:rFonts w:ascii="微軟正黑體" w:eastAsia="微軟正黑體" w:hAnsi="微軟正黑體" w:cs="微軟正黑體"/>
                <w:bCs/>
                <w:sz w:val="22"/>
                <w:szCs w:val="22"/>
              </w:rPr>
              <w:t>空間</w:t>
            </w:r>
            <w:r w:rsidRPr="00C270EC">
              <w:rPr>
                <w:rFonts w:ascii="微軟正黑體" w:eastAsia="微軟正黑體" w:hAnsi="微軟正黑體" w:cs="微軟正黑體" w:hint="eastAsia"/>
                <w:bCs/>
                <w:sz w:val="22"/>
                <w:szCs w:val="22"/>
              </w:rPr>
              <w:t>選定</w:t>
            </w:r>
          </w:p>
        </w:tc>
        <w:tc>
          <w:tcPr>
            <w:tcW w:w="8080" w:type="dxa"/>
            <w:vAlign w:val="center"/>
          </w:tcPr>
          <w:p w14:paraId="77DA73E8" w14:textId="7C0A9A33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sz w:val="24"/>
                <w:szCs w:val="24"/>
              </w:rPr>
              <w:t>□ 401 展</w:t>
            </w:r>
            <w:r w:rsidRPr="00C270EC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間</w:t>
            </w:r>
            <w:r w:rsidRPr="00C270EC">
              <w:rPr>
                <w:rFonts w:ascii="微軟正黑體" w:eastAsia="微軟正黑體" w:hAnsi="微軟正黑體" w:cs="微軟正黑體"/>
                <w:sz w:val="24"/>
                <w:szCs w:val="24"/>
              </w:rPr>
              <w:t xml:space="preserve">   </w:t>
            </w:r>
            <w:r w:rsidR="00414C6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□</w:t>
            </w:r>
            <w:r w:rsidR="008A14F7" w:rsidRPr="00C270EC">
              <w:rPr>
                <w:rFonts w:ascii="微軟正黑體" w:eastAsia="微軟正黑體" w:hAnsi="微軟正黑體" w:cs="微軟正黑體"/>
                <w:sz w:val="24"/>
                <w:szCs w:val="24"/>
              </w:rPr>
              <w:t xml:space="preserve"> 40</w:t>
            </w:r>
            <w:r w:rsidR="008A14F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2</w:t>
            </w:r>
            <w:r w:rsidR="008A14F7" w:rsidRPr="00C270EC">
              <w:rPr>
                <w:rFonts w:ascii="微軟正黑體" w:eastAsia="微軟正黑體" w:hAnsi="微軟正黑體" w:cs="微軟正黑體"/>
                <w:sz w:val="24"/>
                <w:szCs w:val="24"/>
              </w:rPr>
              <w:t xml:space="preserve"> 展</w:t>
            </w:r>
            <w:r w:rsidR="008A14F7" w:rsidRPr="00C270EC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間</w:t>
            </w:r>
            <w:r w:rsidR="00414C6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（</w:t>
            </w:r>
            <w:r w:rsidR="008A14F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僅開放申請下半年度</w:t>
            </w:r>
            <w:r w:rsidR="00414C67">
              <w:rPr>
                <w:rFonts w:ascii="微軟正黑體" w:eastAsia="微軟正黑體" w:hAnsi="微軟正黑體" w:cs="微軟正黑體" w:hint="eastAsia"/>
                <w:sz w:val="24"/>
                <w:szCs w:val="24"/>
              </w:rPr>
              <w:t>）</w:t>
            </w:r>
          </w:p>
        </w:tc>
      </w:tr>
      <w:bookmarkEnd w:id="9"/>
      <w:tr w:rsidR="00C270EC" w:rsidRPr="00C270EC" w14:paraId="71487DD1" w14:textId="77777777" w:rsidTr="00014039">
        <w:trPr>
          <w:trHeight w:val="2117"/>
        </w:trPr>
        <w:tc>
          <w:tcPr>
            <w:tcW w:w="9351" w:type="dxa"/>
            <w:gridSpan w:val="2"/>
            <w:vAlign w:val="center"/>
          </w:tcPr>
          <w:p w14:paraId="427854B9" w14:textId="77777777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/>
                <w:b/>
                <w:sz w:val="22"/>
                <w:szCs w:val="22"/>
              </w:rPr>
              <w:t>注意事項</w:t>
            </w:r>
            <w:r w:rsidRPr="00C270EC">
              <w:rPr>
                <w:rFonts w:ascii="微軟正黑體" w:eastAsia="微軟正黑體" w:hAnsi="微軟正黑體" w:cs="微軟正黑體" w:hint="eastAsia"/>
                <w:b/>
                <w:sz w:val="22"/>
                <w:szCs w:val="22"/>
              </w:rPr>
              <w:t>：</w:t>
            </w:r>
          </w:p>
          <w:p w14:paraId="1D5716AD" w14:textId="65E55DB3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2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1、</w:t>
            </w:r>
            <w:proofErr w:type="gramStart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借用物由租借</w:t>
            </w:r>
            <w:proofErr w:type="gramEnd"/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單位於進場當日進行點交，</w:t>
            </w:r>
            <w:r w:rsidR="00014039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展覽結束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使用完畢後協同館方人員進行點收。</w:t>
            </w:r>
          </w:p>
          <w:p w14:paraId="310D99AE" w14:textId="77777777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2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2、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借用品及所有器材若有損壞照價賠償。</w:t>
            </w:r>
          </w:p>
          <w:p w14:paraId="71CD6FD7" w14:textId="27EFCD84" w:rsidR="00260287" w:rsidRPr="00C270EC" w:rsidRDefault="00260287" w:rsidP="00260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13" w:left="402" w:hangingChars="171" w:hanging="376"/>
              <w:jc w:val="both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3、</w:t>
            </w:r>
            <w:r w:rsidR="00014039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借用電子器材</w:t>
            </w:r>
            <w:r w:rsidR="0014298F" w:rsidRPr="00C270EC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時，</w:t>
            </w:r>
            <w:r w:rsidRPr="00C270EC">
              <w:rPr>
                <w:rFonts w:ascii="微軟正黑體" w:eastAsia="微軟正黑體" w:hAnsi="微軟正黑體" w:cs="微軟正黑體"/>
                <w:sz w:val="22"/>
                <w:szCs w:val="22"/>
              </w:rPr>
              <w:t>使用單位須自備電池，無線器材使用上都有被干擾之虞，使用單位必須瞭解並承擔此風險，因不當使用造成損壞，使用單位須負維修之責或賠償同款原廠機型。</w:t>
            </w:r>
          </w:p>
        </w:tc>
      </w:tr>
    </w:tbl>
    <w:p w14:paraId="5E5C9713" w14:textId="77777777" w:rsidR="00174ABC" w:rsidRPr="00C270EC" w:rsidRDefault="00174ABC" w:rsidP="005341EA">
      <w:pPr>
        <w:rPr>
          <w:rFonts w:ascii="微軟正黑體" w:eastAsia="微軟正黑體" w:hAnsi="微軟正黑體" w:cs="微軟正黑體"/>
          <w:sz w:val="22"/>
          <w:szCs w:val="22"/>
        </w:rPr>
      </w:pPr>
    </w:p>
    <w:p w14:paraId="3D42DD18" w14:textId="4DE6A402" w:rsidR="007B7BE5" w:rsidRPr="00C270EC" w:rsidRDefault="00174ABC" w:rsidP="008D7317">
      <w:pPr>
        <w:spacing w:before="11" w:afterLines="50" w:after="120"/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sz w:val="22"/>
          <w:szCs w:val="22"/>
        </w:rPr>
        <w:br w:type="page"/>
      </w:r>
    </w:p>
    <w:p w14:paraId="66CF01EE" w14:textId="1F16B655" w:rsidR="00AE417E" w:rsidRPr="00C270EC" w:rsidRDefault="00AE417E" w:rsidP="00AE41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4"/>
          <w:szCs w:val="24"/>
        </w:rPr>
      </w:pPr>
      <w:r w:rsidRPr="00C270EC">
        <w:rPr>
          <w:rFonts w:ascii="微軟正黑體" w:eastAsia="微軟正黑體" w:hAnsi="微軟正黑體" w:cs="微軟正黑體"/>
          <w:b/>
          <w:sz w:val="24"/>
          <w:szCs w:val="24"/>
        </w:rPr>
        <w:lastRenderedPageBreak/>
        <w:t>附件</w:t>
      </w:r>
      <w:r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4</w:t>
      </w:r>
      <w:r w:rsidR="00904022" w:rsidRPr="00C270EC">
        <w:rPr>
          <w:rFonts w:ascii="微軟正黑體" w:eastAsia="微軟正黑體" w:hAnsi="微軟正黑體" w:cs="微軟正黑體"/>
          <w:sz w:val="24"/>
          <w:szCs w:val="24"/>
        </w:rPr>
        <w:t xml:space="preserve"> </w:t>
      </w:r>
    </w:p>
    <w:p w14:paraId="7D0CAD6E" w14:textId="77777777" w:rsidR="00AE417E" w:rsidRPr="00C270EC" w:rsidRDefault="00AE417E" w:rsidP="00AE417E">
      <w:pPr>
        <w:spacing w:beforeLines="50" w:before="120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C270EC">
        <w:rPr>
          <w:rFonts w:ascii="微軟正黑體" w:eastAsia="微軟正黑體" w:hAnsi="微軟正黑體" w:hint="eastAsia"/>
          <w:b/>
          <w:bCs/>
          <w:sz w:val="28"/>
          <w:szCs w:val="28"/>
        </w:rPr>
        <w:t>桃園市土地公文化館 場地使用切結書</w:t>
      </w:r>
    </w:p>
    <w:p w14:paraId="338F82DD" w14:textId="7A6FBE2E" w:rsidR="00AE417E" w:rsidRPr="00C270EC" w:rsidRDefault="00AE417E" w:rsidP="00AE417E">
      <w:pPr>
        <w:spacing w:beforeLines="50" w:before="120" w:line="520" w:lineRule="exact"/>
        <w:jc w:val="center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 w:val="24"/>
          <w:szCs w:val="32"/>
        </w:rPr>
        <w:t xml:space="preserve">立切結書人/單位名稱 __________________________________________ </w:t>
      </w:r>
      <w:r w:rsidRPr="00C270EC">
        <w:rPr>
          <w:rFonts w:ascii="微軟正黑體" w:eastAsia="微軟正黑體" w:hAnsi="微軟正黑體" w:hint="eastAsia"/>
          <w:b/>
          <w:bCs/>
          <w:szCs w:val="24"/>
        </w:rPr>
        <w:t>(簽名或蓋章)</w:t>
      </w:r>
    </w:p>
    <w:p w14:paraId="239C2337" w14:textId="77777777" w:rsidR="00AE417E" w:rsidRPr="00C270EC" w:rsidRDefault="00AE417E" w:rsidP="00AE417E">
      <w:pPr>
        <w:spacing w:line="520" w:lineRule="exact"/>
        <w:jc w:val="center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 w:val="24"/>
          <w:szCs w:val="32"/>
        </w:rPr>
        <w:t>使用桃園市土地公文化館場地特此切結，同意並願遵守下列規定</w:t>
      </w:r>
      <w:r w:rsidRPr="00C270EC">
        <w:rPr>
          <w:rFonts w:ascii="微軟正黑體" w:eastAsia="微軟正黑體" w:hAnsi="微軟正黑體" w:hint="eastAsia"/>
          <w:b/>
          <w:bCs/>
          <w:szCs w:val="24"/>
        </w:rPr>
        <w:t>(同意後請打勾)</w:t>
      </w:r>
    </w:p>
    <w:p w14:paraId="699D37C1" w14:textId="43CAA05E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願遵守場地使用時間之規定及申請參加人數之限額。(如遇颱風、大雨等天災，將以桃園市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政府停班停課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之公告為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準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，所收費用全額退還。)</w:t>
      </w:r>
    </w:p>
    <w:p w14:paraId="4F70DDE0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使用期間如需額外借用本館桌椅，應取得館方人員同意後自行搬運，使用完畢應負責將之歸還原位。</w:t>
      </w:r>
    </w:p>
    <w:p w14:paraId="37FCB065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 xml:space="preserve">館內場地嚴禁水氣及明火，若發生火災等意外，一律由立切結書人/單位負責。 </w:t>
      </w:r>
    </w:p>
    <w:p w14:paraId="7407DA3F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場地之地板、牆面及布幕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禁止釘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釘子及黏貼雙面膠、透明膠帶、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布膠等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，如有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殘膠請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借用單位負責清除乾淨；使用期間若有毀損公物或設備等，願負完全賠償之責任，本館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有權</w:t>
      </w:r>
      <w:bookmarkStart w:id="10" w:name="_Hlk64627750"/>
      <w:r w:rsidRPr="00C270EC">
        <w:rPr>
          <w:rFonts w:ascii="微軟正黑體" w:eastAsia="微軟正黑體" w:hAnsi="微軟正黑體" w:hint="eastAsia"/>
          <w:sz w:val="22"/>
          <w:szCs w:val="22"/>
        </w:rPr>
        <w:t>依復原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費用扣除其保證金，若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不足扣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抵時，申請單位需於七日內補足差額，不得異議。</w:t>
      </w:r>
      <w:bookmarkEnd w:id="10"/>
    </w:p>
    <w:p w14:paraId="6C4C8EA2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場地布置撤除物品請借用單位負責清除並恢復原狀，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撤除物請自行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帶走，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切勿留於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本館，並請維持環境清潔。</w:t>
      </w:r>
    </w:p>
    <w:p w14:paraId="5008BE7C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本館不負任何物品保管責任，使用單位在使用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期間(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包含進場及撤場)之全體工作人員應自行投保意外險及竊盜險等，如若發生事故或財物失竊，一律由立切結書人/單位自行負責。</w:t>
      </w:r>
    </w:p>
    <w:p w14:paraId="7A806898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本館全面禁止飲食，請借用單位遵守，</w:t>
      </w:r>
      <w:proofErr w:type="gramStart"/>
      <w:r w:rsidRPr="00C270EC">
        <w:rPr>
          <w:rFonts w:ascii="微軟正黑體" w:eastAsia="微軟正黑體" w:hAnsi="微軟正黑體" w:hint="eastAsia"/>
          <w:sz w:val="22"/>
          <w:szCs w:val="22"/>
        </w:rPr>
        <w:t>禁止在場內</w:t>
      </w:r>
      <w:proofErr w:type="gramEnd"/>
      <w:r w:rsidRPr="00C270EC">
        <w:rPr>
          <w:rFonts w:ascii="微軟正黑體" w:eastAsia="微軟正黑體" w:hAnsi="微軟正黑體" w:hint="eastAsia"/>
          <w:sz w:val="22"/>
          <w:szCs w:val="22"/>
        </w:rPr>
        <w:t>飲用食物、攜帶寵物。</w:t>
      </w:r>
    </w:p>
    <w:p w14:paraId="2B398F59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203視聽空間設備請由館方人員操作，請勿自行設定或調整機器設備。</w:t>
      </w:r>
    </w:p>
    <w:p w14:paraId="5A3D142F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868" w:rightChars="-19" w:right="-38" w:hanging="585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活動結束應通知並會同館方人員進行場地檢驗，確認完畢簽立確認單及歸還保證金繳納收據後，方可離開。</w:t>
      </w:r>
    </w:p>
    <w:p w14:paraId="743C3A85" w14:textId="77777777" w:rsidR="00AE417E" w:rsidRPr="00C270EC" w:rsidRDefault="00AE417E" w:rsidP="00AE417E">
      <w:pPr>
        <w:pStyle w:val="af0"/>
        <w:widowControl w:val="0"/>
        <w:numPr>
          <w:ilvl w:val="0"/>
          <w:numId w:val="17"/>
        </w:numPr>
        <w:snapToGrid w:val="0"/>
        <w:spacing w:line="480" w:lineRule="exact"/>
        <w:ind w:leftChars="0" w:left="924" w:rightChars="-19" w:right="-38" w:hanging="641"/>
        <w:jc w:val="both"/>
        <w:rPr>
          <w:rFonts w:ascii="微軟正黑體" w:eastAsia="微軟正黑體" w:hAnsi="微軟正黑體"/>
          <w:sz w:val="22"/>
          <w:szCs w:val="22"/>
        </w:rPr>
      </w:pPr>
      <w:r w:rsidRPr="00C270EC">
        <w:rPr>
          <w:rFonts w:ascii="微軟正黑體" w:eastAsia="微軟正黑體" w:hAnsi="微軟正黑體" w:hint="eastAsia"/>
          <w:sz w:val="22"/>
          <w:szCs w:val="22"/>
        </w:rPr>
        <w:t>如有場地使用之特殊需求，須經館方同意並接受相關規範。</w:t>
      </w:r>
    </w:p>
    <w:p w14:paraId="2B54AB8A" w14:textId="77777777" w:rsidR="00AE417E" w:rsidRPr="00C270EC" w:rsidRDefault="00AE417E" w:rsidP="00AE417E">
      <w:pPr>
        <w:ind w:rightChars="-215" w:right="-430"/>
        <w:rPr>
          <w:rFonts w:ascii="華康儷細黑" w:eastAsia="華康儷細黑" w:hAnsi="微軟正黑體"/>
          <w:b/>
          <w:bCs/>
          <w:szCs w:val="24"/>
        </w:rPr>
      </w:pPr>
      <w:r w:rsidRPr="00C270EC">
        <w:rPr>
          <w:rFonts w:ascii="華康儷細黑" w:eastAsia="華康儷細黑" w:hAnsi="微軟正黑體" w:hint="eastAsia"/>
          <w:b/>
          <w:bCs/>
          <w:szCs w:val="24"/>
        </w:rPr>
        <w:t xml:space="preserve"> </w:t>
      </w:r>
    </w:p>
    <w:p w14:paraId="459DEC4A" w14:textId="175C2328" w:rsidR="00AE417E" w:rsidRPr="00C270EC" w:rsidRDefault="00AE417E" w:rsidP="00AE417E">
      <w:pPr>
        <w:ind w:rightChars="-110" w:right="-220"/>
        <w:rPr>
          <w:rFonts w:ascii="華康儷細黑" w:eastAsia="華康儷細黑" w:hAnsi="微軟正黑體"/>
          <w:b/>
          <w:bCs/>
          <w:sz w:val="22"/>
          <w:szCs w:val="28"/>
        </w:rPr>
      </w:pPr>
      <w:r w:rsidRPr="00C270EC">
        <w:rPr>
          <w:rFonts w:ascii="華康儷細黑" w:eastAsia="華康儷細黑" w:hAnsi="微軟正黑體" w:hint="eastAsia"/>
          <w:b/>
          <w:bCs/>
          <w:sz w:val="22"/>
          <w:szCs w:val="28"/>
        </w:rPr>
        <w:t>如若違反以上規定之情事，</w:t>
      </w:r>
      <w:proofErr w:type="gramStart"/>
      <w:r w:rsidRPr="00C270EC">
        <w:rPr>
          <w:rFonts w:ascii="華康儷細黑" w:eastAsia="華康儷細黑" w:hAnsi="微軟正黑體" w:hint="eastAsia"/>
          <w:b/>
          <w:bCs/>
          <w:sz w:val="22"/>
          <w:szCs w:val="28"/>
        </w:rPr>
        <w:t>本館得隨時</w:t>
      </w:r>
      <w:proofErr w:type="gramEnd"/>
      <w:r w:rsidRPr="00C270EC">
        <w:rPr>
          <w:rFonts w:ascii="華康儷細黑" w:eastAsia="華康儷細黑" w:hAnsi="微軟正黑體" w:hint="eastAsia"/>
          <w:b/>
          <w:bCs/>
          <w:sz w:val="22"/>
          <w:szCs w:val="28"/>
        </w:rPr>
        <w:t>中止場地使用並沒收全額保證金，一切損失由立切結書人/單位自行負責，不得異議。</w:t>
      </w:r>
    </w:p>
    <w:p w14:paraId="62E9EC75" w14:textId="77777777" w:rsidR="00AE417E" w:rsidRPr="00C270EC" w:rsidRDefault="00AE417E" w:rsidP="00AE417E">
      <w:pPr>
        <w:ind w:leftChars="-21" w:left="-42"/>
        <w:rPr>
          <w:rFonts w:ascii="華康儷細黑" w:eastAsia="華康儷細黑" w:hAnsi="微軟正黑體"/>
          <w:b/>
          <w:bCs/>
          <w:szCs w:val="24"/>
        </w:rPr>
      </w:pPr>
      <w:r w:rsidRPr="00C270EC">
        <w:rPr>
          <w:rFonts w:ascii="華康儷細黑" w:eastAsia="華康儷細黑" w:hAnsi="微軟正黑體" w:hint="eastAsia"/>
          <w:b/>
          <w:bCs/>
          <w:szCs w:val="24"/>
        </w:rPr>
        <w:t xml:space="preserve"> </w:t>
      </w:r>
    </w:p>
    <w:p w14:paraId="567EA2FB" w14:textId="0BEECAE2" w:rsidR="00AE417E" w:rsidRPr="00C270EC" w:rsidRDefault="00AE417E" w:rsidP="00AE417E">
      <w:pPr>
        <w:ind w:leftChars="-21" w:left="-42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華康儷細黑" w:eastAsia="華康儷細黑" w:hAnsi="微軟正黑體" w:hint="eastAsia"/>
          <w:b/>
          <w:bCs/>
          <w:sz w:val="22"/>
          <w:szCs w:val="28"/>
        </w:rPr>
        <w:t>此致    桃園市土地公文化館</w:t>
      </w:r>
      <w:r w:rsidRPr="00C270EC">
        <w:rPr>
          <w:rFonts w:ascii="華康儷細黑" w:eastAsia="華康儷細黑" w:hAnsi="微軟正黑體" w:hint="eastAsia"/>
          <w:b/>
          <w:bCs/>
          <w:szCs w:val="24"/>
        </w:rPr>
        <w:t xml:space="preserve">   </w:t>
      </w:r>
      <w:r w:rsidRPr="00C270EC">
        <w:rPr>
          <w:rFonts w:ascii="微軟正黑體" w:eastAsia="微軟正黑體" w:hAnsi="微軟正黑體" w:hint="eastAsia"/>
          <w:b/>
          <w:bCs/>
          <w:szCs w:val="24"/>
        </w:rPr>
        <w:t xml:space="preserve"> </w:t>
      </w:r>
    </w:p>
    <w:p w14:paraId="533F57B1" w14:textId="77777777" w:rsidR="00AE417E" w:rsidRPr="00C270EC" w:rsidRDefault="00AE417E" w:rsidP="00AE417E">
      <w:pPr>
        <w:spacing w:beforeLines="100" w:before="240" w:line="400" w:lineRule="exact"/>
        <w:ind w:leftChars="1015" w:left="2030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Cs w:val="24"/>
        </w:rPr>
        <w:t xml:space="preserve">                               立切結書人/單位：</w:t>
      </w:r>
    </w:p>
    <w:p w14:paraId="4013F958" w14:textId="3A0D53E4" w:rsidR="00AE417E" w:rsidRPr="00C270EC" w:rsidRDefault="00AE417E" w:rsidP="00AE417E">
      <w:pPr>
        <w:spacing w:line="540" w:lineRule="exact"/>
        <w:ind w:leftChars="1015" w:left="2030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Cs w:val="24"/>
        </w:rPr>
        <w:t xml:space="preserve">                               負責人（簽名或用印）：</w:t>
      </w:r>
    </w:p>
    <w:p w14:paraId="595168DA" w14:textId="77777777" w:rsidR="00AE417E" w:rsidRPr="00C270EC" w:rsidRDefault="00AE417E" w:rsidP="00AE417E">
      <w:pPr>
        <w:spacing w:line="540" w:lineRule="exact"/>
        <w:ind w:leftChars="1015" w:left="2030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Cs w:val="24"/>
        </w:rPr>
        <w:t xml:space="preserve">                               電  話：</w:t>
      </w:r>
    </w:p>
    <w:p w14:paraId="233062C4" w14:textId="77777777" w:rsidR="00AE417E" w:rsidRPr="00C270EC" w:rsidRDefault="00AE417E" w:rsidP="00AE417E">
      <w:pPr>
        <w:spacing w:line="540" w:lineRule="exact"/>
        <w:ind w:leftChars="1015" w:left="2030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Cs w:val="24"/>
        </w:rPr>
        <w:t xml:space="preserve">                               地  址：</w:t>
      </w:r>
    </w:p>
    <w:p w14:paraId="1249BE71" w14:textId="2C58314A" w:rsidR="00AE417E" w:rsidRPr="00C270EC" w:rsidRDefault="00AE417E" w:rsidP="00AE417E">
      <w:pPr>
        <w:spacing w:beforeLines="100" w:before="240" w:line="540" w:lineRule="exact"/>
        <w:jc w:val="distribute"/>
        <w:rPr>
          <w:rFonts w:ascii="微軟正黑體" w:eastAsia="微軟正黑體" w:hAnsi="微軟正黑體"/>
          <w:b/>
          <w:bCs/>
          <w:szCs w:val="24"/>
        </w:rPr>
      </w:pPr>
      <w:r w:rsidRPr="00C270EC">
        <w:rPr>
          <w:rFonts w:ascii="微軟正黑體" w:eastAsia="微軟正黑體" w:hAnsi="微軟正黑體" w:hint="eastAsia"/>
          <w:b/>
          <w:bCs/>
          <w:szCs w:val="24"/>
        </w:rPr>
        <w:t>中華民國 年 月 日</w:t>
      </w:r>
    </w:p>
    <w:p w14:paraId="502366FB" w14:textId="3072FC2E" w:rsidR="007B7BE5" w:rsidRPr="00C270EC" w:rsidRDefault="007B7BE5" w:rsidP="007B7BE5">
      <w:pPr>
        <w:rPr>
          <w:rFonts w:ascii="微軟正黑體" w:eastAsia="微軟正黑體" w:hAnsi="微軟正黑體" w:cs="微軟正黑體"/>
          <w:sz w:val="22"/>
          <w:szCs w:val="22"/>
        </w:rPr>
      </w:pPr>
      <w:r w:rsidRPr="00C270EC">
        <w:rPr>
          <w:rFonts w:ascii="微軟正黑體" w:eastAsia="微軟正黑體" w:hAnsi="微軟正黑體" w:cs="微軟正黑體"/>
          <w:b/>
          <w:sz w:val="24"/>
          <w:szCs w:val="24"/>
        </w:rPr>
        <w:lastRenderedPageBreak/>
        <w:t>附件</w:t>
      </w:r>
      <w:r w:rsidR="00DD5769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5</w:t>
      </w:r>
    </w:p>
    <w:p w14:paraId="79327848" w14:textId="77777777" w:rsidR="007B7BE5" w:rsidRPr="00C270EC" w:rsidRDefault="007B7BE5" w:rsidP="007B7BE5">
      <w:pPr>
        <w:rPr>
          <w:rFonts w:ascii="微軟正黑體" w:eastAsia="微軟正黑體" w:hAnsi="微軟正黑體"/>
        </w:rPr>
      </w:pPr>
    </w:p>
    <w:p w14:paraId="203D5ED7" w14:textId="77777777" w:rsidR="007B7BE5" w:rsidRPr="00C270EC" w:rsidRDefault="007B7BE5" w:rsidP="007B7BE5">
      <w:pPr>
        <w:rPr>
          <w:rFonts w:ascii="微軟正黑體" w:eastAsia="微軟正黑體" w:hAnsi="微軟正黑體"/>
        </w:rPr>
      </w:pPr>
    </w:p>
    <w:p w14:paraId="6D6C1B2B" w14:textId="77777777" w:rsidR="007B7BE5" w:rsidRPr="00C270EC" w:rsidRDefault="007B7BE5" w:rsidP="007B7BE5">
      <w:pPr>
        <w:rPr>
          <w:rFonts w:ascii="微軟正黑體" w:eastAsia="微軟正黑體" w:hAnsi="微軟正黑體"/>
        </w:rPr>
      </w:pPr>
    </w:p>
    <w:p w14:paraId="675B423F" w14:textId="77777777" w:rsidR="007B7BE5" w:rsidRPr="00C270EC" w:rsidRDefault="007B7BE5" w:rsidP="007B7BE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33094E05" w14:textId="77777777" w:rsidR="007B7BE5" w:rsidRPr="00C270EC" w:rsidRDefault="007B7BE5" w:rsidP="007B7BE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tbl>
      <w:tblPr>
        <w:tblpPr w:leftFromText="180" w:rightFromText="180" w:vertAnchor="text" w:horzAnchor="margin" w:tblpXSpec="right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6"/>
      </w:tblGrid>
      <w:tr w:rsidR="00C270EC" w:rsidRPr="00C270EC" w14:paraId="1FB4924F" w14:textId="77777777" w:rsidTr="0055520A">
        <w:trPr>
          <w:trHeight w:val="882"/>
        </w:trPr>
        <w:tc>
          <w:tcPr>
            <w:tcW w:w="1536" w:type="dxa"/>
          </w:tcPr>
          <w:p w14:paraId="0702D536" w14:textId="77777777" w:rsidR="007B7BE5" w:rsidRPr="00C270EC" w:rsidRDefault="007B7BE5" w:rsidP="0055520A">
            <w:pPr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貼 足</w:t>
            </w:r>
          </w:p>
          <w:p w14:paraId="12BA1F5C" w14:textId="77777777" w:rsidR="007B7BE5" w:rsidRPr="00C270EC" w:rsidRDefault="007B7BE5" w:rsidP="0055520A">
            <w:pPr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掛 號</w:t>
            </w:r>
          </w:p>
          <w:p w14:paraId="0951BC61" w14:textId="77777777" w:rsidR="007B7BE5" w:rsidRPr="00C270EC" w:rsidRDefault="007B7BE5" w:rsidP="0055520A">
            <w:pPr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郵 資</w:t>
            </w:r>
          </w:p>
        </w:tc>
      </w:tr>
    </w:tbl>
    <w:p w14:paraId="6D5D9599" w14:textId="77777777" w:rsidR="007B7BE5" w:rsidRPr="00C270EC" w:rsidRDefault="007B7BE5" w:rsidP="007B7BE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3A40F190" w14:textId="77777777" w:rsidR="007B7BE5" w:rsidRPr="00C270EC" w:rsidRDefault="007B7BE5" w:rsidP="007B7B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4"/>
          <w:szCs w:val="24"/>
        </w:rPr>
      </w:pPr>
      <w:bookmarkStart w:id="11" w:name="_30j0zll" w:colFirst="0" w:colLast="0"/>
      <w:bookmarkEnd w:id="11"/>
    </w:p>
    <w:tbl>
      <w:tblPr>
        <w:tblpPr w:leftFromText="180" w:rightFromText="180" w:vertAnchor="page" w:horzAnchor="margin" w:tblpY="2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4"/>
      </w:tblGrid>
      <w:tr w:rsidR="00C270EC" w:rsidRPr="00C270EC" w14:paraId="50AEC856" w14:textId="77777777" w:rsidTr="0055520A">
        <w:trPr>
          <w:trHeight w:val="1247"/>
        </w:trPr>
        <w:tc>
          <w:tcPr>
            <w:tcW w:w="9634" w:type="dxa"/>
            <w:vAlign w:val="center"/>
          </w:tcPr>
          <w:p w14:paraId="687FF934" w14:textId="4D44782A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  <w:bookmarkStart w:id="12" w:name="_Hlk11935691"/>
            <w:r w:rsidRPr="00C270EC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11</w:t>
            </w:r>
            <w:r w:rsidR="008A14F7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5</w:t>
            </w:r>
            <w:r w:rsidRPr="00C270EC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年桃園市土地公文化館</w:t>
            </w:r>
          </w:p>
          <w:p w14:paraId="10881C35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>展覽作業申請要點報名審查資料袋封面</w:t>
            </w:r>
            <w:bookmarkEnd w:id="12"/>
          </w:p>
        </w:tc>
      </w:tr>
    </w:tbl>
    <w:p w14:paraId="5C487617" w14:textId="77777777" w:rsidR="007B7BE5" w:rsidRPr="00C270EC" w:rsidRDefault="007B7BE5" w:rsidP="007B7BE5">
      <w:pP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C270EC">
        <w:rPr>
          <w:rFonts w:ascii="微軟正黑體" w:eastAsia="微軟正黑體" w:hAnsi="微軟正黑體" w:hint="eastAsia"/>
          <w:b/>
          <w:sz w:val="32"/>
          <w:szCs w:val="32"/>
        </w:rPr>
        <w:t>收件人：33049桃園市桃園區三民路一段100號4樓</w:t>
      </w:r>
    </w:p>
    <w:p w14:paraId="62E72AF1" w14:textId="77777777" w:rsidR="007B7BE5" w:rsidRPr="00C270EC" w:rsidRDefault="007B7BE5" w:rsidP="007B7BE5">
      <w:pPr>
        <w:pBdr>
          <w:bottom w:val="single" w:sz="12" w:space="1" w:color="auto"/>
        </w:pBd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C270EC">
        <w:rPr>
          <w:rFonts w:ascii="微軟正黑體" w:eastAsia="微軟正黑體" w:hAnsi="微軟正黑體" w:hint="eastAsia"/>
          <w:b/>
          <w:sz w:val="32"/>
          <w:szCs w:val="32"/>
        </w:rPr>
        <w:t>財團法人桃園市文化基金會    收</w:t>
      </w:r>
    </w:p>
    <w:p w14:paraId="5967508B" w14:textId="77777777" w:rsidR="007B7BE5" w:rsidRPr="00C270EC" w:rsidRDefault="007B7BE5" w:rsidP="007B7BE5">
      <w:pPr>
        <w:pBdr>
          <w:bottom w:val="single" w:sz="12" w:space="1" w:color="auto"/>
        </w:pBd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</w:p>
    <w:p w14:paraId="6B89BB09" w14:textId="77777777" w:rsidR="007B7BE5" w:rsidRPr="00C270EC" w:rsidRDefault="007B7BE5" w:rsidP="007B7BE5">
      <w:pPr>
        <w:widowControl w:val="0"/>
        <w:spacing w:line="400" w:lineRule="exact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一、寄件人資料：</w:t>
      </w:r>
    </w:p>
    <w:tbl>
      <w:tblPr>
        <w:tblpPr w:leftFromText="180" w:rightFromText="180" w:vertAnchor="text" w:horzAnchor="margin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0"/>
        <w:gridCol w:w="3094"/>
        <w:gridCol w:w="1134"/>
        <w:gridCol w:w="3872"/>
      </w:tblGrid>
      <w:tr w:rsidR="00C270EC" w:rsidRPr="00C270EC" w14:paraId="5D217324" w14:textId="77777777" w:rsidTr="0055520A">
        <w:trPr>
          <w:trHeight w:val="531"/>
        </w:trPr>
        <w:tc>
          <w:tcPr>
            <w:tcW w:w="1470" w:type="dxa"/>
            <w:vAlign w:val="center"/>
          </w:tcPr>
          <w:p w14:paraId="1DD9409B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申請人姓名</w:t>
            </w:r>
          </w:p>
        </w:tc>
        <w:tc>
          <w:tcPr>
            <w:tcW w:w="3094" w:type="dxa"/>
          </w:tcPr>
          <w:p w14:paraId="3290495C" w14:textId="77777777" w:rsidR="007B7BE5" w:rsidRPr="00C270EC" w:rsidRDefault="007B7BE5" w:rsidP="0055520A">
            <w:pPr>
              <w:spacing w:line="400" w:lineRule="exact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vAlign w:val="center"/>
          </w:tcPr>
          <w:p w14:paraId="645B1A19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展覽名稱</w:t>
            </w:r>
          </w:p>
        </w:tc>
        <w:tc>
          <w:tcPr>
            <w:tcW w:w="3872" w:type="dxa"/>
            <w:vAlign w:val="center"/>
          </w:tcPr>
          <w:p w14:paraId="16051C75" w14:textId="77777777" w:rsidR="007B7BE5" w:rsidRPr="00C270EC" w:rsidRDefault="007B7BE5" w:rsidP="0055520A">
            <w:pPr>
              <w:spacing w:line="400" w:lineRule="exact"/>
              <w:jc w:val="right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28C47D70" w14:textId="77777777" w:rsidTr="0055520A">
        <w:trPr>
          <w:trHeight w:val="540"/>
        </w:trPr>
        <w:tc>
          <w:tcPr>
            <w:tcW w:w="1470" w:type="dxa"/>
            <w:vAlign w:val="center"/>
          </w:tcPr>
          <w:p w14:paraId="674B2695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地   址</w:t>
            </w:r>
          </w:p>
        </w:tc>
        <w:tc>
          <w:tcPr>
            <w:tcW w:w="3094" w:type="dxa"/>
          </w:tcPr>
          <w:p w14:paraId="491421A8" w14:textId="77777777" w:rsidR="007B7BE5" w:rsidRPr="00C270EC" w:rsidRDefault="007B7BE5" w:rsidP="0055520A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vAlign w:val="center"/>
          </w:tcPr>
          <w:p w14:paraId="245C09B7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電  話</w:t>
            </w:r>
          </w:p>
        </w:tc>
        <w:tc>
          <w:tcPr>
            <w:tcW w:w="3872" w:type="dxa"/>
          </w:tcPr>
          <w:p w14:paraId="79ED8998" w14:textId="77777777" w:rsidR="007B7BE5" w:rsidRPr="00C270EC" w:rsidRDefault="007B7BE5" w:rsidP="0055520A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</w:tbl>
    <w:p w14:paraId="150CF6D9" w14:textId="77777777" w:rsidR="007B7BE5" w:rsidRPr="00C270EC" w:rsidRDefault="007B7BE5" w:rsidP="007B7BE5">
      <w:pPr>
        <w:spacing w:beforeLines="50" w:before="120" w:line="400" w:lineRule="exact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二、審查資料：請申請人依下列順序將規定繳交之資料裝入袋內，並再</w:t>
      </w:r>
      <w:proofErr w:type="gramStart"/>
      <w:r w:rsidRPr="00C270EC">
        <w:rPr>
          <w:rFonts w:ascii="微軟正黑體" w:eastAsia="微軟正黑體" w:hAnsi="微軟正黑體" w:hint="eastAsia"/>
        </w:rPr>
        <w:t>確認欄打</w:t>
      </w:r>
      <w:proofErr w:type="gramEnd"/>
      <w:r w:rsidRPr="00C270EC">
        <w:rPr>
          <w:rFonts w:ascii="微軟正黑體" w:eastAsia="微軟正黑體" w:hAnsi="微軟正黑體" w:hint="eastAsia"/>
        </w:rPr>
        <w:t>V</w:t>
      </w:r>
    </w:p>
    <w:tbl>
      <w:tblPr>
        <w:tblpPr w:leftFromText="180" w:rightFromText="180" w:vertAnchor="text" w:horzAnchor="margin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6826"/>
        <w:gridCol w:w="1134"/>
        <w:gridCol w:w="1040"/>
      </w:tblGrid>
      <w:tr w:rsidR="00C270EC" w:rsidRPr="00C270EC" w14:paraId="7D68A2CE" w14:textId="77777777" w:rsidTr="0055520A">
        <w:trPr>
          <w:trHeight w:val="419"/>
        </w:trPr>
        <w:tc>
          <w:tcPr>
            <w:tcW w:w="540" w:type="dxa"/>
          </w:tcPr>
          <w:p w14:paraId="2D66AF69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項次</w:t>
            </w:r>
          </w:p>
        </w:tc>
        <w:tc>
          <w:tcPr>
            <w:tcW w:w="6826" w:type="dxa"/>
          </w:tcPr>
          <w:p w14:paraId="57641B0C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資  料  名  稱</w:t>
            </w:r>
          </w:p>
        </w:tc>
        <w:tc>
          <w:tcPr>
            <w:tcW w:w="1134" w:type="dxa"/>
          </w:tcPr>
          <w:p w14:paraId="366E7546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確  認</w:t>
            </w:r>
          </w:p>
        </w:tc>
        <w:tc>
          <w:tcPr>
            <w:tcW w:w="1040" w:type="dxa"/>
          </w:tcPr>
          <w:p w14:paraId="4695D712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 xml:space="preserve">備  </w:t>
            </w:r>
            <w:proofErr w:type="gramStart"/>
            <w:r w:rsidRPr="00C270EC">
              <w:rPr>
                <w:rFonts w:ascii="微軟正黑體" w:eastAsia="微軟正黑體" w:hAnsi="微軟正黑體" w:hint="eastAsia"/>
              </w:rPr>
              <w:t>註</w:t>
            </w:r>
            <w:proofErr w:type="gramEnd"/>
          </w:p>
        </w:tc>
      </w:tr>
      <w:tr w:rsidR="00C270EC" w:rsidRPr="00C270EC" w14:paraId="7A0684B6" w14:textId="77777777" w:rsidTr="0055520A">
        <w:trPr>
          <w:trHeight w:val="522"/>
        </w:trPr>
        <w:tc>
          <w:tcPr>
            <w:tcW w:w="540" w:type="dxa"/>
            <w:vAlign w:val="center"/>
          </w:tcPr>
          <w:p w14:paraId="323AADCD" w14:textId="77777777" w:rsidR="007B7BE5" w:rsidRPr="00C270EC" w:rsidRDefault="007B7BE5" w:rsidP="0055520A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1</w:t>
            </w:r>
          </w:p>
        </w:tc>
        <w:tc>
          <w:tcPr>
            <w:tcW w:w="6826" w:type="dxa"/>
            <w:vAlign w:val="center"/>
          </w:tcPr>
          <w:p w14:paraId="102A59C8" w14:textId="77777777" w:rsidR="007B7BE5" w:rsidRPr="00C270EC" w:rsidRDefault="007B7BE5" w:rsidP="0055520A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土地公文化館展覽場地使用申請表正本(含</w:t>
            </w:r>
            <w:proofErr w:type="gramStart"/>
            <w:r w:rsidRPr="00C270EC">
              <w:rPr>
                <w:rFonts w:ascii="微軟正黑體" w:eastAsia="微軟正黑體" w:hAnsi="微軟正黑體" w:hint="eastAsia"/>
              </w:rPr>
              <w:t>申請人親簽</w:t>
            </w:r>
            <w:proofErr w:type="gramEnd"/>
            <w:r w:rsidRPr="00C270EC"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1134" w:type="dxa"/>
          </w:tcPr>
          <w:p w14:paraId="43C30BFF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2CB01446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20760540" w14:textId="77777777" w:rsidTr="0055520A">
        <w:trPr>
          <w:trHeight w:val="522"/>
        </w:trPr>
        <w:tc>
          <w:tcPr>
            <w:tcW w:w="540" w:type="dxa"/>
            <w:vAlign w:val="center"/>
          </w:tcPr>
          <w:p w14:paraId="671E3EAA" w14:textId="77777777" w:rsidR="007B7BE5" w:rsidRPr="00C270EC" w:rsidRDefault="007B7BE5" w:rsidP="0055520A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2</w:t>
            </w:r>
          </w:p>
        </w:tc>
        <w:tc>
          <w:tcPr>
            <w:tcW w:w="6826" w:type="dxa"/>
            <w:vAlign w:val="center"/>
          </w:tcPr>
          <w:p w14:paraId="0E56E60A" w14:textId="77777777" w:rsidR="007B7BE5" w:rsidRPr="00C270EC" w:rsidRDefault="007B7BE5" w:rsidP="0055520A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土地公文化館場地使用切結書正本(含</w:t>
            </w:r>
            <w:proofErr w:type="gramStart"/>
            <w:r w:rsidRPr="00C270EC">
              <w:rPr>
                <w:rFonts w:ascii="微軟正黑體" w:eastAsia="微軟正黑體" w:hAnsi="微軟正黑體" w:hint="eastAsia"/>
              </w:rPr>
              <w:t>申請人親簽</w:t>
            </w:r>
            <w:proofErr w:type="gramEnd"/>
            <w:r w:rsidRPr="00C270EC"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1134" w:type="dxa"/>
          </w:tcPr>
          <w:p w14:paraId="36C3BEC9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0E7B04DB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1D98C30B" w14:textId="77777777" w:rsidTr="0055520A">
        <w:trPr>
          <w:trHeight w:val="780"/>
        </w:trPr>
        <w:tc>
          <w:tcPr>
            <w:tcW w:w="540" w:type="dxa"/>
            <w:vAlign w:val="center"/>
          </w:tcPr>
          <w:p w14:paraId="6AB42ADC" w14:textId="77777777" w:rsidR="007B7BE5" w:rsidRPr="00C270EC" w:rsidRDefault="007B7BE5" w:rsidP="0055520A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3</w:t>
            </w:r>
          </w:p>
        </w:tc>
        <w:tc>
          <w:tcPr>
            <w:tcW w:w="6826" w:type="dxa"/>
            <w:vAlign w:val="center"/>
          </w:tcPr>
          <w:p w14:paraId="1CDD261F" w14:textId="77777777" w:rsidR="007B7BE5" w:rsidRPr="00C270EC" w:rsidRDefault="007B7BE5" w:rsidP="0055520A">
            <w:pPr>
              <w:spacing w:line="32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申請光碟或隨身碟：</w:t>
            </w:r>
          </w:p>
          <w:p w14:paraId="6B0C31D3" w14:textId="77777777" w:rsidR="007B7BE5" w:rsidRPr="00C270EC" w:rsidRDefault="007B7BE5" w:rsidP="0055520A">
            <w:pPr>
              <w:spacing w:line="32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含展覽計劃書PPT檔、場地使用申請表(</w:t>
            </w:r>
            <w:r w:rsidRPr="00C270EC">
              <w:rPr>
                <w:rFonts w:ascii="微軟正黑體" w:eastAsia="微軟正黑體" w:hAnsi="微軟正黑體" w:hint="eastAsia"/>
                <w:sz w:val="18"/>
                <w:szCs w:val="18"/>
              </w:rPr>
              <w:t>w</w:t>
            </w:r>
            <w:r w:rsidRPr="00C270EC">
              <w:rPr>
                <w:rFonts w:ascii="微軟正黑體" w:eastAsia="微軟正黑體" w:hAnsi="微軟正黑體" w:hint="eastAsia"/>
              </w:rPr>
              <w:t>ord檔及掃描檔)、作品資料表、作品圖檔、場地設備說明表、場地使用切結書(掃描檔)</w:t>
            </w:r>
          </w:p>
        </w:tc>
        <w:tc>
          <w:tcPr>
            <w:tcW w:w="1134" w:type="dxa"/>
          </w:tcPr>
          <w:p w14:paraId="4DE05F31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33B0B83D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67F1F3D3" w14:textId="77777777" w:rsidTr="0055520A">
        <w:trPr>
          <w:trHeight w:val="522"/>
        </w:trPr>
        <w:tc>
          <w:tcPr>
            <w:tcW w:w="540" w:type="dxa"/>
            <w:vAlign w:val="center"/>
          </w:tcPr>
          <w:p w14:paraId="087F5065" w14:textId="77777777" w:rsidR="007B7BE5" w:rsidRPr="00C270EC" w:rsidRDefault="007B7BE5" w:rsidP="0055520A">
            <w:pPr>
              <w:spacing w:line="240" w:lineRule="exact"/>
              <w:jc w:val="center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4</w:t>
            </w:r>
          </w:p>
        </w:tc>
        <w:tc>
          <w:tcPr>
            <w:tcW w:w="6826" w:type="dxa"/>
            <w:vAlign w:val="center"/>
          </w:tcPr>
          <w:p w14:paraId="173BEC8A" w14:textId="77777777" w:rsidR="007B7BE5" w:rsidRPr="00C270EC" w:rsidRDefault="007B7BE5" w:rsidP="0055520A">
            <w:pPr>
              <w:spacing w:line="240" w:lineRule="exact"/>
              <w:ind w:leftChars="43" w:left="86" w:rightChars="56" w:right="112"/>
              <w:jc w:val="both"/>
              <w:rPr>
                <w:rFonts w:ascii="微軟正黑體" w:eastAsia="微軟正黑體" w:hAnsi="微軟正黑體"/>
              </w:rPr>
            </w:pPr>
            <w:r w:rsidRPr="00C270EC">
              <w:rPr>
                <w:rFonts w:ascii="微軟正黑體" w:eastAsia="微軟正黑體" w:hAnsi="微軟正黑體" w:hint="eastAsia"/>
              </w:rPr>
              <w:t>如通過徵選需繳納空調清潔費、保證金，同意請勾選。</w:t>
            </w:r>
          </w:p>
        </w:tc>
        <w:tc>
          <w:tcPr>
            <w:tcW w:w="1134" w:type="dxa"/>
          </w:tcPr>
          <w:p w14:paraId="70EE264C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7B402C57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7D237776" w14:textId="77777777" w:rsidTr="0055520A">
        <w:trPr>
          <w:trHeight w:val="389"/>
        </w:trPr>
        <w:tc>
          <w:tcPr>
            <w:tcW w:w="540" w:type="dxa"/>
          </w:tcPr>
          <w:p w14:paraId="4823C6FC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1F958984" w14:textId="77777777" w:rsidR="007B7BE5" w:rsidRPr="00C270EC" w:rsidRDefault="007B7BE5" w:rsidP="0055520A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46C949DF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3323BD57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10A42526" w14:textId="77777777" w:rsidTr="0055520A">
        <w:trPr>
          <w:trHeight w:val="389"/>
        </w:trPr>
        <w:tc>
          <w:tcPr>
            <w:tcW w:w="540" w:type="dxa"/>
          </w:tcPr>
          <w:p w14:paraId="54AAE74C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3B782B25" w14:textId="77777777" w:rsidR="007B7BE5" w:rsidRPr="00C270EC" w:rsidRDefault="007B7BE5" w:rsidP="0055520A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0C1C10CC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2BBD1A3B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C270EC" w:rsidRPr="00C270EC" w14:paraId="20C88D79" w14:textId="77777777" w:rsidTr="0055520A">
        <w:trPr>
          <w:trHeight w:val="389"/>
        </w:trPr>
        <w:tc>
          <w:tcPr>
            <w:tcW w:w="540" w:type="dxa"/>
          </w:tcPr>
          <w:p w14:paraId="0431E2DF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6826" w:type="dxa"/>
          </w:tcPr>
          <w:p w14:paraId="08D9441B" w14:textId="77777777" w:rsidR="007B7BE5" w:rsidRPr="00C270EC" w:rsidRDefault="007B7BE5" w:rsidP="0055520A">
            <w:pPr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</w:tcPr>
          <w:p w14:paraId="1216710A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040" w:type="dxa"/>
          </w:tcPr>
          <w:p w14:paraId="01FB4D13" w14:textId="77777777" w:rsidR="007B7BE5" w:rsidRPr="00C270EC" w:rsidRDefault="007B7BE5" w:rsidP="0055520A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14:paraId="48E81DF2" w14:textId="77777777" w:rsidR="007B7BE5" w:rsidRPr="00C270EC" w:rsidRDefault="007B7BE5" w:rsidP="007B7BE5">
      <w:pPr>
        <w:spacing w:beforeLines="50" w:before="120" w:line="400" w:lineRule="exact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三、申請人注意事項：</w:t>
      </w:r>
    </w:p>
    <w:p w14:paraId="0BD1A63B" w14:textId="77777777" w:rsidR="007B7BE5" w:rsidRPr="00C270EC" w:rsidRDefault="007B7BE5" w:rsidP="007B7BE5">
      <w:pPr>
        <w:spacing w:line="320" w:lineRule="exact"/>
        <w:ind w:leftChars="105" w:left="210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(</w:t>
      </w:r>
      <w:proofErr w:type="gramStart"/>
      <w:r w:rsidRPr="00C270EC">
        <w:rPr>
          <w:rFonts w:ascii="微軟正黑體" w:eastAsia="微軟正黑體" w:hAnsi="微軟正黑體" w:hint="eastAsia"/>
        </w:rPr>
        <w:t>一</w:t>
      </w:r>
      <w:proofErr w:type="gramEnd"/>
      <w:r w:rsidRPr="00C270EC">
        <w:rPr>
          <w:rFonts w:ascii="微軟正黑體" w:eastAsia="微軟正黑體" w:hAnsi="微軟正黑體" w:hint="eastAsia"/>
        </w:rPr>
        <w:t>) 請自備至少為A4大型資料袋，將本表填妥後黏貼於資料袋上。</w:t>
      </w:r>
    </w:p>
    <w:p w14:paraId="04E2ECB2" w14:textId="77777777" w:rsidR="007B7BE5" w:rsidRPr="00C270EC" w:rsidRDefault="007B7BE5" w:rsidP="007B7BE5">
      <w:pPr>
        <w:spacing w:line="320" w:lineRule="exact"/>
        <w:ind w:leftChars="105" w:left="210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(二) 請申請人自行檢查應繳交各項資料是否齊全，再將各項資料平整放入資料袋內。</w:t>
      </w:r>
    </w:p>
    <w:p w14:paraId="109F122D" w14:textId="77777777" w:rsidR="007B7BE5" w:rsidRPr="00C270EC" w:rsidRDefault="007B7BE5" w:rsidP="007B7BE5">
      <w:pPr>
        <w:spacing w:line="320" w:lineRule="exact"/>
        <w:ind w:leftChars="105" w:left="210"/>
        <w:rPr>
          <w:rFonts w:ascii="微軟正黑體" w:eastAsia="微軟正黑體" w:hAnsi="微軟正黑體"/>
        </w:rPr>
      </w:pPr>
      <w:r w:rsidRPr="00C270EC">
        <w:rPr>
          <w:rFonts w:ascii="微軟正黑體" w:eastAsia="微軟正黑體" w:hAnsi="微軟正黑體" w:hint="eastAsia"/>
        </w:rPr>
        <w:t>(三) 請申請人依公告規定期限，以郵寄或親送至本館。</w:t>
      </w:r>
    </w:p>
    <w:p w14:paraId="418913F3" w14:textId="77777777" w:rsidR="007B7BE5" w:rsidRPr="00C270EC" w:rsidRDefault="007B7BE5" w:rsidP="007B7BE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42CF35AE" w14:textId="77777777" w:rsidR="007B7BE5" w:rsidRPr="00C270EC" w:rsidRDefault="007B7BE5" w:rsidP="007B7BE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微軟正黑體" w:eastAsia="微軟正黑體" w:hAnsi="微軟正黑體" w:cs="微軟正黑體"/>
          <w:sz w:val="22"/>
          <w:szCs w:val="22"/>
        </w:rPr>
      </w:pPr>
    </w:p>
    <w:p w14:paraId="242EB3E6" w14:textId="224B3D56" w:rsidR="007B7BE5" w:rsidRPr="00C270EC" w:rsidRDefault="007B7BE5">
      <w:pPr>
        <w:rPr>
          <w:rFonts w:ascii="微軟正黑體" w:eastAsia="微軟正黑體" w:hAnsi="微軟正黑體" w:cs="微軟正黑體"/>
          <w:sz w:val="22"/>
          <w:szCs w:val="22"/>
        </w:rPr>
      </w:pPr>
    </w:p>
    <w:p w14:paraId="7420A311" w14:textId="75CF11F9" w:rsidR="0058191E" w:rsidRPr="00C270EC" w:rsidRDefault="0058191E" w:rsidP="008D7317">
      <w:pPr>
        <w:spacing w:before="11" w:afterLines="50" w:after="120"/>
        <w:rPr>
          <w:rFonts w:ascii="微軟正黑體" w:eastAsia="微軟正黑體" w:hAnsi="微軟正黑體" w:cs="微軟正黑體"/>
          <w:b/>
          <w:sz w:val="24"/>
          <w:szCs w:val="24"/>
        </w:rPr>
      </w:pPr>
      <w:r w:rsidRPr="00C270EC">
        <w:rPr>
          <w:rFonts w:ascii="微軟正黑體" w:eastAsia="微軟正黑體" w:hAnsi="微軟正黑體" w:cs="微軟正黑體"/>
          <w:b/>
          <w:sz w:val="24"/>
          <w:szCs w:val="24"/>
        </w:rPr>
        <w:lastRenderedPageBreak/>
        <w:t>附件</w:t>
      </w:r>
      <w:r w:rsidR="00DD5769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6</w:t>
      </w:r>
      <w:r w:rsidR="008D7317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：桃園市</w:t>
      </w:r>
      <w:r w:rsidR="00260692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土地公文化館</w:t>
      </w:r>
      <w:r w:rsidR="008D7317" w:rsidRPr="00C270EC">
        <w:rPr>
          <w:rFonts w:ascii="微軟正黑體" w:eastAsia="微軟正黑體" w:hAnsi="微軟正黑體" w:cs="微軟正黑體" w:hint="eastAsia"/>
          <w:b/>
          <w:sz w:val="24"/>
          <w:szCs w:val="24"/>
        </w:rPr>
        <w:t>使用收費標準</w:t>
      </w:r>
    </w:p>
    <w:tbl>
      <w:tblPr>
        <w:tblStyle w:val="TableNormal"/>
        <w:tblW w:w="1003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16"/>
        <w:gridCol w:w="1385"/>
        <w:gridCol w:w="567"/>
        <w:gridCol w:w="1275"/>
        <w:gridCol w:w="1276"/>
        <w:gridCol w:w="928"/>
        <w:gridCol w:w="910"/>
        <w:gridCol w:w="910"/>
        <w:gridCol w:w="1218"/>
        <w:gridCol w:w="826"/>
      </w:tblGrid>
      <w:tr w:rsidR="00C270EC" w:rsidRPr="00C270EC" w14:paraId="008891A5" w14:textId="77777777" w:rsidTr="007071E6">
        <w:trPr>
          <w:trHeight w:val="598"/>
          <w:jc w:val="center"/>
        </w:trPr>
        <w:tc>
          <w:tcPr>
            <w:tcW w:w="10032" w:type="dxa"/>
            <w:gridSpan w:val="11"/>
            <w:vAlign w:val="center"/>
          </w:tcPr>
          <w:p w14:paraId="6DE4E094" w14:textId="67F3A5C1" w:rsidR="008D7317" w:rsidRPr="00C270EC" w:rsidRDefault="007071E6" w:rsidP="006A74BF">
            <w:pPr>
              <w:pStyle w:val="TableParagraph"/>
              <w:spacing w:before="11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C270EC">
              <w:rPr>
                <w:rFonts w:ascii="微軟正黑體" w:eastAsia="微軟正黑體" w:hAnsi="微軟正黑體" w:hint="eastAsia"/>
                <w:b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86A78F" wp14:editId="11EB5475">
                      <wp:simplePos x="0" y="0"/>
                      <wp:positionH relativeFrom="column">
                        <wp:posOffset>5172710</wp:posOffset>
                      </wp:positionH>
                      <wp:positionV relativeFrom="page">
                        <wp:posOffset>58420</wp:posOffset>
                      </wp:positionV>
                      <wp:extent cx="1231265" cy="285750"/>
                      <wp:effectExtent l="0" t="0" r="0" b="0"/>
                      <wp:wrapNone/>
                      <wp:docPr id="1556041516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12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A99B45" w14:textId="4C042CB2" w:rsidR="00A72993" w:rsidRPr="006A74BF" w:rsidRDefault="00A72993" w:rsidP="00A72993">
                                  <w:pPr>
                                    <w:jc w:val="right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6A74BF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單位：新臺幣(元)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6A7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407.3pt;margin-top:4.6pt;width:96.9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" filled="f" stroked="f" strokeweight=".5pt">
                      <v:textbox>
                        <w:txbxContent>
                          <w:p w14:paraId="4EA99B45" w14:textId="4C042CB2" w:rsidR="00A72993" w:rsidRPr="006A74BF" w:rsidRDefault="00A72993" w:rsidP="00A72993">
                            <w:pPr>
                              <w:jc w:val="righ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6A74BF">
                              <w:rPr>
                                <w:rFonts w:ascii="微軟正黑體" w:eastAsia="微軟正黑體" w:hAnsi="微軟正黑體" w:hint="eastAsia"/>
                              </w:rPr>
                              <w:t>單位：新臺幣(元)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8D7317" w:rsidRPr="00C270EC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桃園市土地公文化館</w:t>
            </w:r>
          </w:p>
        </w:tc>
      </w:tr>
      <w:tr w:rsidR="00C270EC" w:rsidRPr="00C270EC" w14:paraId="0FAED329" w14:textId="5132A09F" w:rsidTr="007071E6">
        <w:trPr>
          <w:trHeight w:val="548"/>
          <w:jc w:val="center"/>
        </w:trPr>
        <w:tc>
          <w:tcPr>
            <w:tcW w:w="2689" w:type="dxa"/>
            <w:gridSpan w:val="4"/>
            <w:vMerge w:val="restart"/>
            <w:vAlign w:val="center"/>
          </w:tcPr>
          <w:p w14:paraId="5D368590" w14:textId="7DC029E0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場地別</w:t>
            </w:r>
          </w:p>
        </w:tc>
        <w:tc>
          <w:tcPr>
            <w:tcW w:w="2551" w:type="dxa"/>
            <w:gridSpan w:val="2"/>
            <w:vAlign w:val="center"/>
          </w:tcPr>
          <w:p w14:paraId="3782425F" w14:textId="77661485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場地使用費</w:t>
            </w:r>
          </w:p>
        </w:tc>
        <w:tc>
          <w:tcPr>
            <w:tcW w:w="928" w:type="dxa"/>
            <w:vMerge w:val="restart"/>
            <w:vAlign w:val="center"/>
          </w:tcPr>
          <w:p w14:paraId="12A57FA7" w14:textId="0545A1BA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空調費</w:t>
            </w:r>
            <w:r w:rsidRPr="00C270EC">
              <w:rPr>
                <w:rFonts w:ascii="Arial" w:eastAsia="微軟正黑體" w:hAnsi="Arial"/>
                <w:bCs/>
                <w:noProof/>
                <w:lang w:eastAsia="zh-TW"/>
              </w:rPr>
              <w:br/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910" w:type="dxa"/>
            <w:vMerge w:val="restart"/>
            <w:vAlign w:val="center"/>
          </w:tcPr>
          <w:p w14:paraId="03A76ADB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清潔費</w:t>
            </w:r>
          </w:p>
          <w:p w14:paraId="2A88F84E" w14:textId="7E0F6D9F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910" w:type="dxa"/>
            <w:vMerge w:val="restart"/>
            <w:vAlign w:val="center"/>
          </w:tcPr>
          <w:p w14:paraId="004B88EB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設備費</w:t>
            </w:r>
          </w:p>
          <w:p w14:paraId="167791DB" w14:textId="1B436C58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1218" w:type="dxa"/>
            <w:vMerge w:val="restart"/>
            <w:vAlign w:val="center"/>
          </w:tcPr>
          <w:p w14:paraId="486FD829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外加接電費</w:t>
            </w:r>
          </w:p>
          <w:p w14:paraId="22CAD656" w14:textId="2F175802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每時段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  <w:tc>
          <w:tcPr>
            <w:tcW w:w="826" w:type="dxa"/>
            <w:vMerge w:val="restart"/>
            <w:vAlign w:val="center"/>
          </w:tcPr>
          <w:p w14:paraId="2E257DA1" w14:textId="2AC44922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保證金</w:t>
            </w:r>
          </w:p>
          <w:p w14:paraId="1E48DC70" w14:textId="5462C28D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每日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</w:p>
        </w:tc>
      </w:tr>
      <w:tr w:rsidR="00C270EC" w:rsidRPr="00C270EC" w14:paraId="71620B28" w14:textId="23C98DF1" w:rsidTr="007071E6">
        <w:trPr>
          <w:trHeight w:val="823"/>
          <w:jc w:val="center"/>
        </w:trPr>
        <w:tc>
          <w:tcPr>
            <w:tcW w:w="2689" w:type="dxa"/>
            <w:gridSpan w:val="4"/>
            <w:vMerge/>
            <w:vAlign w:val="center"/>
          </w:tcPr>
          <w:p w14:paraId="285F76EC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75" w:type="dxa"/>
            <w:vAlign w:val="center"/>
          </w:tcPr>
          <w:p w14:paraId="64DF98C2" w14:textId="77777777" w:rsidR="00A72993" w:rsidRPr="00C270EC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上午</w:t>
            </w:r>
          </w:p>
          <w:p w14:paraId="11AF79A1" w14:textId="095925F7" w:rsidR="00A72993" w:rsidRPr="00C270EC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09:00-13:00</w:t>
            </w:r>
          </w:p>
        </w:tc>
        <w:tc>
          <w:tcPr>
            <w:tcW w:w="1276" w:type="dxa"/>
            <w:vAlign w:val="center"/>
          </w:tcPr>
          <w:p w14:paraId="7ED2AE41" w14:textId="77777777" w:rsidR="00A72993" w:rsidRPr="00C270EC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下午</w:t>
            </w:r>
          </w:p>
          <w:p w14:paraId="7BB4AC4B" w14:textId="1562BDA1" w:rsidR="00A72993" w:rsidRPr="00C270EC" w:rsidRDefault="00A72993" w:rsidP="006A74BF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13:00-17:00</w:t>
            </w:r>
          </w:p>
        </w:tc>
        <w:tc>
          <w:tcPr>
            <w:tcW w:w="928" w:type="dxa"/>
            <w:vMerge/>
            <w:vAlign w:val="center"/>
          </w:tcPr>
          <w:p w14:paraId="01888441" w14:textId="3DBC4BCC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586330CA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F00AC0F" w14:textId="6CD5928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1FA7F867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06572B13" w14:textId="77777777" w:rsidR="00A72993" w:rsidRPr="00C270EC" w:rsidRDefault="00A72993" w:rsidP="00BF3B71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C270EC" w:rsidRPr="00C270EC" w14:paraId="34BB92DC" w14:textId="77777777" w:rsidTr="00A1404E">
        <w:trPr>
          <w:trHeight w:val="510"/>
          <w:jc w:val="center"/>
        </w:trPr>
        <w:tc>
          <w:tcPr>
            <w:tcW w:w="421" w:type="dxa"/>
            <w:vMerge w:val="restart"/>
            <w:vAlign w:val="center"/>
          </w:tcPr>
          <w:p w14:paraId="3EDD4A76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</w:t>
            </w:r>
          </w:p>
          <w:p w14:paraId="7B6F6AF6" w14:textId="556C82A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樓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A9BB2C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101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研習空間</w:t>
            </w:r>
          </w:p>
          <w:p w14:paraId="7C675D8B" w14:textId="2E96A1B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36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247C9934" w14:textId="7783F5C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1275" w:type="dxa"/>
            <w:vAlign w:val="center"/>
          </w:tcPr>
          <w:p w14:paraId="713CE13F" w14:textId="2883FFD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1276" w:type="dxa"/>
            <w:vAlign w:val="center"/>
          </w:tcPr>
          <w:p w14:paraId="5B0E3588" w14:textId="1BAD5CFA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14:paraId="4B2893D9" w14:textId="031C644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6EBCC5D2" w14:textId="733FD1A1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5AFDE8E5" w14:textId="725A0586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59DC90B3" w14:textId="0292D62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7DA8185D" w14:textId="562E3C01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74A280F4" w14:textId="77777777" w:rsidTr="00A1404E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469F4B12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680FBC5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3EB853E8" w14:textId="5669B0D4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1275" w:type="dxa"/>
            <w:vAlign w:val="center"/>
          </w:tcPr>
          <w:p w14:paraId="75A0C224" w14:textId="283BB8A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1276" w:type="dxa"/>
            <w:vAlign w:val="center"/>
          </w:tcPr>
          <w:p w14:paraId="4077B503" w14:textId="64D4A01C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928" w:type="dxa"/>
            <w:vMerge/>
            <w:vAlign w:val="center"/>
          </w:tcPr>
          <w:p w14:paraId="4B6803BD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706446B8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51F9F19C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7CB6D5BE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0D32E5B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C270EC" w:rsidRPr="00C270EC" w14:paraId="2BEBACC0" w14:textId="77777777" w:rsidTr="00A1404E">
        <w:trPr>
          <w:trHeight w:val="510"/>
          <w:jc w:val="center"/>
        </w:trPr>
        <w:tc>
          <w:tcPr>
            <w:tcW w:w="421" w:type="dxa"/>
            <w:vMerge w:val="restart"/>
            <w:vAlign w:val="center"/>
          </w:tcPr>
          <w:p w14:paraId="22CE0A43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</w:t>
            </w:r>
          </w:p>
          <w:p w14:paraId="5B0A0FD0" w14:textId="49C4ED3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樓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AC6695D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203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視聽空間</w:t>
            </w:r>
          </w:p>
          <w:p w14:paraId="2C0D7388" w14:textId="302294B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席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 xml:space="preserve"> / 41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1B160180" w14:textId="467BFAD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1275" w:type="dxa"/>
            <w:vAlign w:val="center"/>
          </w:tcPr>
          <w:p w14:paraId="59DC00CE" w14:textId="047095A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1276" w:type="dxa"/>
            <w:vAlign w:val="center"/>
          </w:tcPr>
          <w:p w14:paraId="36443DDA" w14:textId="0A88EA3C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14:paraId="7305B06E" w14:textId="48CE073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3C4E5CCE" w14:textId="514F5D6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200</w:t>
            </w:r>
          </w:p>
        </w:tc>
        <w:tc>
          <w:tcPr>
            <w:tcW w:w="910" w:type="dxa"/>
            <w:vMerge w:val="restart"/>
            <w:vAlign w:val="center"/>
          </w:tcPr>
          <w:p w14:paraId="254B1398" w14:textId="2F38861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300</w:t>
            </w:r>
          </w:p>
        </w:tc>
        <w:tc>
          <w:tcPr>
            <w:tcW w:w="1218" w:type="dxa"/>
            <w:vMerge w:val="restart"/>
            <w:vAlign w:val="center"/>
          </w:tcPr>
          <w:p w14:paraId="4C3B7001" w14:textId="21BE774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1F44C2A3" w14:textId="22F2D33C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00AFEDD3" w14:textId="77777777" w:rsidTr="00A1404E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722D326F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AF4B958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297749E6" w14:textId="1474B97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1275" w:type="dxa"/>
            <w:vAlign w:val="center"/>
          </w:tcPr>
          <w:p w14:paraId="6856A622" w14:textId="6186D82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1276" w:type="dxa"/>
            <w:vAlign w:val="center"/>
          </w:tcPr>
          <w:p w14:paraId="605AC9BB" w14:textId="418EB66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928" w:type="dxa"/>
            <w:vMerge/>
            <w:vAlign w:val="center"/>
          </w:tcPr>
          <w:p w14:paraId="15F9E839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F4E8BA7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7350614D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6DB1CCCB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590A7178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C270EC" w:rsidRPr="00C270EC" w14:paraId="2E8770E8" w14:textId="77777777" w:rsidTr="00A1404E">
        <w:trPr>
          <w:trHeight w:val="510"/>
          <w:jc w:val="center"/>
        </w:trPr>
        <w:tc>
          <w:tcPr>
            <w:tcW w:w="421" w:type="dxa"/>
            <w:vMerge w:val="restart"/>
            <w:vAlign w:val="center"/>
          </w:tcPr>
          <w:p w14:paraId="5C9135AC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3</w:t>
            </w:r>
          </w:p>
          <w:p w14:paraId="33313F58" w14:textId="0C0FFE08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樓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09442F80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304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研習空間</w:t>
            </w:r>
          </w:p>
          <w:p w14:paraId="0357F069" w14:textId="4B1B000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21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5FAE8CA9" w14:textId="058EDFF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1275" w:type="dxa"/>
            <w:vAlign w:val="center"/>
          </w:tcPr>
          <w:p w14:paraId="33CF74BB" w14:textId="4D73E706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450</w:t>
            </w:r>
          </w:p>
        </w:tc>
        <w:tc>
          <w:tcPr>
            <w:tcW w:w="1276" w:type="dxa"/>
            <w:vAlign w:val="center"/>
          </w:tcPr>
          <w:p w14:paraId="46572927" w14:textId="64F5BABA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450</w:t>
            </w:r>
          </w:p>
        </w:tc>
        <w:tc>
          <w:tcPr>
            <w:tcW w:w="928" w:type="dxa"/>
            <w:vAlign w:val="center"/>
          </w:tcPr>
          <w:p w14:paraId="18D29D61" w14:textId="46B1D47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</w:t>
            </w:r>
          </w:p>
        </w:tc>
        <w:tc>
          <w:tcPr>
            <w:tcW w:w="910" w:type="dxa"/>
            <w:vAlign w:val="center"/>
          </w:tcPr>
          <w:p w14:paraId="62EC4E67" w14:textId="5EC72532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Align w:val="center"/>
          </w:tcPr>
          <w:p w14:paraId="1E88C027" w14:textId="18EADF1C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Align w:val="center"/>
          </w:tcPr>
          <w:p w14:paraId="7F405FDF" w14:textId="057DF6E3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Align w:val="center"/>
          </w:tcPr>
          <w:p w14:paraId="63AAE7B2" w14:textId="4C75216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6BD392A1" w14:textId="77777777" w:rsidTr="00A1404E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1C15680E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C45B288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18DEF642" w14:textId="7C1F56B2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1275" w:type="dxa"/>
            <w:vAlign w:val="center"/>
          </w:tcPr>
          <w:p w14:paraId="49E97D35" w14:textId="36483745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750</w:t>
            </w:r>
          </w:p>
        </w:tc>
        <w:tc>
          <w:tcPr>
            <w:tcW w:w="1276" w:type="dxa"/>
            <w:vAlign w:val="center"/>
          </w:tcPr>
          <w:p w14:paraId="3C99F65A" w14:textId="4209554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750</w:t>
            </w:r>
          </w:p>
        </w:tc>
        <w:tc>
          <w:tcPr>
            <w:tcW w:w="928" w:type="dxa"/>
            <w:vAlign w:val="center"/>
          </w:tcPr>
          <w:p w14:paraId="798CB342" w14:textId="305D937A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</w:t>
            </w:r>
          </w:p>
        </w:tc>
        <w:tc>
          <w:tcPr>
            <w:tcW w:w="910" w:type="dxa"/>
            <w:vAlign w:val="center"/>
          </w:tcPr>
          <w:p w14:paraId="25C5DFA4" w14:textId="10EF7A4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Align w:val="center"/>
          </w:tcPr>
          <w:p w14:paraId="33216960" w14:textId="4E31B54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Align w:val="center"/>
          </w:tcPr>
          <w:p w14:paraId="23D456B4" w14:textId="640532D2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Align w:val="center"/>
          </w:tcPr>
          <w:p w14:paraId="240EEE2A" w14:textId="367B990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18515E50" w14:textId="076BD0F4" w:rsidTr="007B7BE5">
        <w:trPr>
          <w:trHeight w:val="510"/>
          <w:jc w:val="center"/>
        </w:trPr>
        <w:tc>
          <w:tcPr>
            <w:tcW w:w="421" w:type="dxa"/>
            <w:vMerge w:val="restart"/>
            <w:vAlign w:val="center"/>
          </w:tcPr>
          <w:p w14:paraId="465A7BEF" w14:textId="32E00A59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/>
                <w:noProof/>
                <w:lang w:eastAsia="zh-TW"/>
              </w:rPr>
              <w:t xml:space="preserve">4  </w:t>
            </w:r>
            <w:r w:rsidRPr="00C270EC">
              <w:rPr>
                <w:rFonts w:ascii="Arial" w:eastAsia="微軟正黑體" w:hAnsi="Arial" w:hint="eastAsia"/>
                <w:b/>
                <w:noProof/>
                <w:lang w:eastAsia="zh-TW"/>
              </w:rPr>
              <w:t>樓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8AC1BBB" w14:textId="170DDD8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401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展間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 xml:space="preserve">        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（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39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64D77451" w14:textId="2ADAADF5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平日</w:t>
            </w:r>
          </w:p>
        </w:tc>
        <w:tc>
          <w:tcPr>
            <w:tcW w:w="2551" w:type="dxa"/>
            <w:gridSpan w:val="2"/>
            <w:vAlign w:val="center"/>
          </w:tcPr>
          <w:p w14:paraId="0555C21A" w14:textId="0480625F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200</w:t>
            </w:r>
          </w:p>
        </w:tc>
        <w:tc>
          <w:tcPr>
            <w:tcW w:w="928" w:type="dxa"/>
            <w:vMerge w:val="restart"/>
            <w:vAlign w:val="center"/>
          </w:tcPr>
          <w:p w14:paraId="6B67508B" w14:textId="4ED5EAE4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1F71D74C" w14:textId="27FE6FC3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5C5BD32F" w14:textId="67096134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1D6C40F0" w14:textId="3713F0EA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4E3BD756" w14:textId="2F685B56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/>
                <w:b/>
                <w:noProof/>
                <w:lang w:eastAsia="zh-TW"/>
              </w:rPr>
              <w:t>2,000</w:t>
            </w:r>
          </w:p>
        </w:tc>
      </w:tr>
      <w:tr w:rsidR="00C270EC" w:rsidRPr="00C270EC" w14:paraId="33C4C7C9" w14:textId="77777777" w:rsidTr="007B7BE5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0CACA73C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69855D4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2D21863A" w14:textId="22506A12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假日</w:t>
            </w:r>
          </w:p>
        </w:tc>
        <w:tc>
          <w:tcPr>
            <w:tcW w:w="2551" w:type="dxa"/>
            <w:gridSpan w:val="2"/>
            <w:vAlign w:val="center"/>
          </w:tcPr>
          <w:p w14:paraId="494CC787" w14:textId="4C4A8CAF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300</w:t>
            </w:r>
          </w:p>
        </w:tc>
        <w:tc>
          <w:tcPr>
            <w:tcW w:w="928" w:type="dxa"/>
            <w:vMerge/>
            <w:vAlign w:val="center"/>
          </w:tcPr>
          <w:p w14:paraId="218F7444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176C0F99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79F3195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213DE22B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5E1A5892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</w:p>
        </w:tc>
      </w:tr>
      <w:tr w:rsidR="00C270EC" w:rsidRPr="00C270EC" w14:paraId="76F93123" w14:textId="77777777" w:rsidTr="007B7BE5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76B8DBAE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34F5FBBA" w14:textId="77777777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402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展間</w:t>
            </w:r>
          </w:p>
          <w:p w14:paraId="2CD0892A" w14:textId="7A4994A1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（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37</w:t>
            </w: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572AD9E9" w14:textId="7BF455E2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平日</w:t>
            </w:r>
          </w:p>
        </w:tc>
        <w:tc>
          <w:tcPr>
            <w:tcW w:w="2551" w:type="dxa"/>
            <w:gridSpan w:val="2"/>
            <w:vAlign w:val="center"/>
          </w:tcPr>
          <w:p w14:paraId="21F6AEB1" w14:textId="54B7F443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200</w:t>
            </w:r>
          </w:p>
        </w:tc>
        <w:tc>
          <w:tcPr>
            <w:tcW w:w="928" w:type="dxa"/>
            <w:vMerge w:val="restart"/>
            <w:vAlign w:val="center"/>
          </w:tcPr>
          <w:p w14:paraId="0F98771F" w14:textId="5667E5E8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671EAA4A" w14:textId="5FECF948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1E77C468" w14:textId="0DAF3A52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73B6965B" w14:textId="5A8582AD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3EB31353" w14:textId="22FF2444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2,000</w:t>
            </w:r>
          </w:p>
        </w:tc>
      </w:tr>
      <w:tr w:rsidR="00C270EC" w:rsidRPr="00C270EC" w14:paraId="014D1AF5" w14:textId="77777777" w:rsidTr="007B7BE5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222C1E2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118C9C07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5A4A6952" w14:textId="5B5D8C2E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假日</w:t>
            </w:r>
          </w:p>
        </w:tc>
        <w:tc>
          <w:tcPr>
            <w:tcW w:w="2551" w:type="dxa"/>
            <w:gridSpan w:val="2"/>
            <w:vAlign w:val="center"/>
          </w:tcPr>
          <w:p w14:paraId="73B75224" w14:textId="32D257A2" w:rsidR="007B7BE5" w:rsidRPr="008A14F7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/>
                <w:noProof/>
                <w:lang w:eastAsia="zh-TW"/>
              </w:rPr>
            </w:pPr>
            <w:r w:rsidRPr="008A14F7">
              <w:rPr>
                <w:rFonts w:ascii="Arial" w:eastAsia="微軟正黑體" w:hAnsi="Arial" w:hint="eastAsia"/>
                <w:b/>
                <w:noProof/>
                <w:lang w:eastAsia="zh-TW"/>
              </w:rPr>
              <w:t>300</w:t>
            </w:r>
          </w:p>
        </w:tc>
        <w:tc>
          <w:tcPr>
            <w:tcW w:w="928" w:type="dxa"/>
            <w:vMerge/>
            <w:vAlign w:val="center"/>
          </w:tcPr>
          <w:p w14:paraId="5AD729BC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0B68F87A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5511185E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0BE0A2E5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43D5EF60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C270EC" w:rsidRPr="00C270EC" w14:paraId="04A699C5" w14:textId="77777777" w:rsidTr="00AE40E6">
        <w:trPr>
          <w:trHeight w:val="510"/>
          <w:jc w:val="center"/>
        </w:trPr>
        <w:tc>
          <w:tcPr>
            <w:tcW w:w="421" w:type="dxa"/>
            <w:vMerge w:val="restart"/>
            <w:vAlign w:val="center"/>
          </w:tcPr>
          <w:p w14:paraId="0009F767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</w:t>
            </w:r>
          </w:p>
          <w:p w14:paraId="78B1F1A5" w14:textId="27945191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樓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47B5B102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501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研習空間</w:t>
            </w:r>
          </w:p>
          <w:p w14:paraId="5D904425" w14:textId="3C4DC9FF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36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02932D5E" w14:textId="150277A1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1275" w:type="dxa"/>
            <w:vAlign w:val="center"/>
          </w:tcPr>
          <w:p w14:paraId="6A24ADCE" w14:textId="7C6B8D0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1276" w:type="dxa"/>
            <w:vAlign w:val="center"/>
          </w:tcPr>
          <w:p w14:paraId="63400E2B" w14:textId="3AB8D9B4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14:paraId="2B6C691B" w14:textId="43BD1CD4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79090759" w14:textId="4907D10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6A6BD9AA" w14:textId="4BE9BAA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468A442C" w14:textId="60A96CD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416617AA" w14:textId="5EC1FA81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1BC91B52" w14:textId="77777777" w:rsidTr="00AE40E6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78238AD3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691B79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1F3BF358" w14:textId="223B2585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1275" w:type="dxa"/>
            <w:vAlign w:val="center"/>
          </w:tcPr>
          <w:p w14:paraId="693A9A23" w14:textId="437266D2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1276" w:type="dxa"/>
            <w:vAlign w:val="center"/>
          </w:tcPr>
          <w:p w14:paraId="59F33D40" w14:textId="60849E90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800</w:t>
            </w:r>
          </w:p>
        </w:tc>
        <w:tc>
          <w:tcPr>
            <w:tcW w:w="928" w:type="dxa"/>
            <w:vMerge/>
            <w:vAlign w:val="center"/>
          </w:tcPr>
          <w:p w14:paraId="6381A8A0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002EDCF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20DEC2B9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1CE0FD64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7E65A071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C270EC" w:rsidRPr="00C270EC" w14:paraId="256D63A9" w14:textId="77777777" w:rsidTr="00AE40E6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41B4606B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0A519BC9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504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研習空間</w:t>
            </w:r>
          </w:p>
          <w:p w14:paraId="3FE3B5D3" w14:textId="3D308716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（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14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坪）</w:t>
            </w:r>
          </w:p>
        </w:tc>
        <w:tc>
          <w:tcPr>
            <w:tcW w:w="567" w:type="dxa"/>
            <w:vAlign w:val="center"/>
          </w:tcPr>
          <w:p w14:paraId="1DC32809" w14:textId="3B9A353B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平日</w:t>
            </w:r>
          </w:p>
        </w:tc>
        <w:tc>
          <w:tcPr>
            <w:tcW w:w="1275" w:type="dxa"/>
            <w:vAlign w:val="center"/>
          </w:tcPr>
          <w:p w14:paraId="0235F50A" w14:textId="6FD7ABF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450</w:t>
            </w:r>
          </w:p>
        </w:tc>
        <w:tc>
          <w:tcPr>
            <w:tcW w:w="1276" w:type="dxa"/>
            <w:vAlign w:val="center"/>
          </w:tcPr>
          <w:p w14:paraId="62E3A694" w14:textId="5AC3E1CA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450</w:t>
            </w:r>
          </w:p>
        </w:tc>
        <w:tc>
          <w:tcPr>
            <w:tcW w:w="928" w:type="dxa"/>
            <w:vMerge w:val="restart"/>
            <w:vAlign w:val="center"/>
          </w:tcPr>
          <w:p w14:paraId="527A5647" w14:textId="497B864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910" w:type="dxa"/>
            <w:vMerge w:val="restart"/>
            <w:vAlign w:val="center"/>
          </w:tcPr>
          <w:p w14:paraId="3A4CCBD1" w14:textId="206AB5F3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100</w:t>
            </w:r>
          </w:p>
        </w:tc>
        <w:tc>
          <w:tcPr>
            <w:tcW w:w="910" w:type="dxa"/>
            <w:vMerge w:val="restart"/>
            <w:vAlign w:val="center"/>
          </w:tcPr>
          <w:p w14:paraId="2F33EB97" w14:textId="38D2E26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1218" w:type="dxa"/>
            <w:vMerge w:val="restart"/>
            <w:vAlign w:val="center"/>
          </w:tcPr>
          <w:p w14:paraId="75E1D173" w14:textId="0D453D74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無</w:t>
            </w:r>
          </w:p>
        </w:tc>
        <w:tc>
          <w:tcPr>
            <w:tcW w:w="826" w:type="dxa"/>
            <w:vMerge w:val="restart"/>
            <w:vAlign w:val="center"/>
          </w:tcPr>
          <w:p w14:paraId="732D218F" w14:textId="3453340D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2,000</w:t>
            </w:r>
          </w:p>
        </w:tc>
      </w:tr>
      <w:tr w:rsidR="00C270EC" w:rsidRPr="00C270EC" w14:paraId="7D2E5E12" w14:textId="77777777" w:rsidTr="00AE40E6">
        <w:trPr>
          <w:trHeight w:val="510"/>
          <w:jc w:val="center"/>
        </w:trPr>
        <w:tc>
          <w:tcPr>
            <w:tcW w:w="421" w:type="dxa"/>
            <w:vMerge/>
            <w:vAlign w:val="center"/>
          </w:tcPr>
          <w:p w14:paraId="7D4EA489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D0B25DD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3FB86022" w14:textId="77936E9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假日</w:t>
            </w:r>
          </w:p>
        </w:tc>
        <w:tc>
          <w:tcPr>
            <w:tcW w:w="1275" w:type="dxa"/>
            <w:vAlign w:val="center"/>
          </w:tcPr>
          <w:p w14:paraId="16B940ED" w14:textId="5524816F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750</w:t>
            </w:r>
          </w:p>
        </w:tc>
        <w:tc>
          <w:tcPr>
            <w:tcW w:w="1276" w:type="dxa"/>
            <w:vAlign w:val="center"/>
          </w:tcPr>
          <w:p w14:paraId="1F4CD1D1" w14:textId="27B9D64E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750</w:t>
            </w:r>
          </w:p>
        </w:tc>
        <w:tc>
          <w:tcPr>
            <w:tcW w:w="928" w:type="dxa"/>
            <w:vMerge/>
            <w:vAlign w:val="center"/>
          </w:tcPr>
          <w:p w14:paraId="611A141E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4082B0E5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910" w:type="dxa"/>
            <w:vMerge/>
            <w:vAlign w:val="center"/>
          </w:tcPr>
          <w:p w14:paraId="70C90D8A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1218" w:type="dxa"/>
            <w:vMerge/>
            <w:vAlign w:val="center"/>
          </w:tcPr>
          <w:p w14:paraId="6C196ADB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  <w:tc>
          <w:tcPr>
            <w:tcW w:w="826" w:type="dxa"/>
            <w:vMerge/>
            <w:vAlign w:val="center"/>
          </w:tcPr>
          <w:p w14:paraId="262539FD" w14:textId="7777777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</w:p>
        </w:tc>
      </w:tr>
      <w:tr w:rsidR="007B7BE5" w:rsidRPr="00C270EC" w14:paraId="70F64C4C" w14:textId="3405B545" w:rsidTr="00904022">
        <w:trPr>
          <w:trHeight w:val="5174"/>
          <w:jc w:val="center"/>
        </w:trPr>
        <w:tc>
          <w:tcPr>
            <w:tcW w:w="737" w:type="dxa"/>
            <w:gridSpan w:val="2"/>
            <w:vAlign w:val="center"/>
          </w:tcPr>
          <w:p w14:paraId="168A8D52" w14:textId="7483B457" w:rsidR="007B7BE5" w:rsidRPr="00C270EC" w:rsidRDefault="007B7BE5" w:rsidP="007B7BE5">
            <w:pPr>
              <w:pStyle w:val="TableParagraph"/>
              <w:jc w:val="center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說明</w:t>
            </w:r>
          </w:p>
        </w:tc>
        <w:tc>
          <w:tcPr>
            <w:tcW w:w="9295" w:type="dxa"/>
            <w:gridSpan w:val="9"/>
            <w:vAlign w:val="center"/>
          </w:tcPr>
          <w:p w14:paraId="66CE9632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「每時段」時間，以本表上午丶下午所定時數為基準，有未足時數者，以一時段計算。</w:t>
            </w:r>
          </w:p>
          <w:p w14:paraId="6233FD81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「假日」時間，包括例假日、國定假日及調整放假日。</w:t>
            </w:r>
          </w:p>
          <w:p w14:paraId="0CF5819E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彩排佈置及裝拆臺時間，視同正式演出，須事先申請及全額收費。</w:t>
            </w:r>
          </w:p>
          <w:p w14:paraId="27EABAFE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提前或逾時使用本場地，依提前或逾時使用時間占申請時段之時間比例，加收場地費用；加用時間未滿一小時者，以一小時計算；逾二小時者，以全時段計算，並得由保證金內扣除。</w:t>
            </w:r>
          </w:p>
          <w:p w14:paraId="0BABB636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若因使用不當造成設備損壞者，申請單位應負修復之責或照價賠償。</w:t>
            </w:r>
          </w:p>
          <w:p w14:paraId="2A48C040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使用四樓展間且展期橫跨假日者，其場地使用費皆以平日費用計算。</w:t>
            </w:r>
          </w:p>
          <w:p w14:paraId="7CC5F00A" w14:textId="77777777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申請使用本場地有下列情形之一，經桃園市政府文化局核可，得免收場地使用費；其餘依本表收費：</w:t>
            </w:r>
          </w:p>
          <w:p w14:paraId="0879CDC8" w14:textId="77777777" w:rsidR="007B7BE5" w:rsidRPr="00C270EC" w:rsidRDefault="007B7BE5" w:rsidP="007B7BE5">
            <w:pPr>
              <w:pStyle w:val="TableParagraph"/>
              <w:ind w:left="392" w:rightChars="132" w:right="264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一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)</w:t>
            </w:r>
            <w:r w:rsidRPr="00C270EC">
              <w:rPr>
                <w:rFonts w:hint="eastAsia"/>
                <w:lang w:eastAsia="zh-TW"/>
              </w:rPr>
              <w:t xml:space="preserve"> 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桃園市政府所屬機關主、協辦之教育、藝文活動。</w:t>
            </w:r>
          </w:p>
          <w:p w14:paraId="1B2C2AFC" w14:textId="56AAD44C" w:rsidR="007B7BE5" w:rsidRPr="00C270EC" w:rsidRDefault="007B7BE5" w:rsidP="007B7BE5">
            <w:pPr>
              <w:pStyle w:val="TableParagraph"/>
              <w:ind w:left="392" w:rightChars="132" w:right="264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(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二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 xml:space="preserve">) </w:t>
            </w: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符合桃園市土地公文化館藝文推廣宗旨之公益藝文活動。</w:t>
            </w:r>
          </w:p>
          <w:p w14:paraId="5A07DF9F" w14:textId="5E5B9811" w:rsidR="007B7BE5" w:rsidRPr="00C270EC" w:rsidRDefault="007B7BE5" w:rsidP="007B7BE5">
            <w:pPr>
              <w:pStyle w:val="TableParagraph"/>
              <w:numPr>
                <w:ilvl w:val="0"/>
                <w:numId w:val="11"/>
              </w:numPr>
              <w:ind w:left="586" w:rightChars="132" w:right="264" w:hanging="446"/>
              <w:jc w:val="both"/>
              <w:rPr>
                <w:rFonts w:ascii="Arial" w:eastAsia="微軟正黑體" w:hAnsi="Arial"/>
                <w:bCs/>
                <w:noProof/>
                <w:lang w:eastAsia="zh-TW"/>
              </w:rPr>
            </w:pPr>
            <w:r w:rsidRPr="00C270EC">
              <w:rPr>
                <w:rFonts w:ascii="Arial" w:eastAsia="微軟正黑體" w:hAnsi="Arial" w:hint="eastAsia"/>
                <w:bCs/>
                <w:noProof/>
                <w:lang w:eastAsia="zh-TW"/>
              </w:rPr>
              <w:t>本場地之保證金以一萬元為上限。</w:t>
            </w:r>
          </w:p>
        </w:tc>
      </w:tr>
    </w:tbl>
    <w:p w14:paraId="62436C56" w14:textId="77777777" w:rsidR="00E97B20" w:rsidRPr="00C270EC" w:rsidRDefault="00E97B20" w:rsidP="00AE417E">
      <w:pPr>
        <w:spacing w:line="40" w:lineRule="exact"/>
        <w:rPr>
          <w:rFonts w:ascii="微軟正黑體" w:eastAsia="微軟正黑體" w:hAnsi="微軟正黑體" w:cs="微軟正黑體"/>
          <w:sz w:val="22"/>
          <w:szCs w:val="22"/>
        </w:rPr>
      </w:pPr>
    </w:p>
    <w:sectPr w:rsidR="00E97B20" w:rsidRPr="00C270EC" w:rsidSect="007071E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25" w:right="1080" w:bottom="568" w:left="108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64389" w14:textId="77777777" w:rsidR="00F62D80" w:rsidRDefault="00F62D80">
      <w:r>
        <w:separator/>
      </w:r>
    </w:p>
  </w:endnote>
  <w:endnote w:type="continuationSeparator" w:id="0">
    <w:p w14:paraId="6BEC254C" w14:textId="77777777" w:rsidR="00F62D80" w:rsidRDefault="00F6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Gen Jyuu Gothic Bold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華康儷細黑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1188" w14:textId="77777777" w:rsidR="006C6F40" w:rsidRDefault="00C92A1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end"/>
    </w:r>
  </w:p>
  <w:p w14:paraId="0116797C" w14:textId="77777777" w:rsidR="006C6F40" w:rsidRDefault="006C6F4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34A5B84C" w14:textId="77777777" w:rsidR="00EE7BD6" w:rsidRDefault="00EE7BD6"/>
  <w:p w14:paraId="25D45AF2" w14:textId="77777777" w:rsidR="00EE7BD6" w:rsidRDefault="00EE7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B96EF" w14:textId="6DD8A236" w:rsidR="006C6F40" w:rsidRDefault="00C92A1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94706E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481F4D3E" w14:textId="77777777" w:rsidR="00EE7BD6" w:rsidRDefault="00EE7BD6"/>
  <w:p w14:paraId="052F7C23" w14:textId="77777777" w:rsidR="00EE7BD6" w:rsidRDefault="00EE7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B067B" w14:textId="77777777" w:rsidR="00F62D80" w:rsidRDefault="00F62D80">
      <w:r>
        <w:separator/>
      </w:r>
    </w:p>
  </w:footnote>
  <w:footnote w:type="continuationSeparator" w:id="0">
    <w:p w14:paraId="61EE557A" w14:textId="77777777" w:rsidR="00F62D80" w:rsidRDefault="00F62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0E21" w14:textId="3879B489" w:rsidR="00E85888" w:rsidRDefault="00E85888">
    <w:pPr>
      <w:pStyle w:val="aa"/>
    </w:pPr>
  </w:p>
  <w:p w14:paraId="41881648" w14:textId="77777777" w:rsidR="00EE7BD6" w:rsidRDefault="00EE7BD6"/>
  <w:p w14:paraId="6AC74DDF" w14:textId="77777777" w:rsidR="00EE7BD6" w:rsidRDefault="00EE7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2358" w14:textId="300FB101" w:rsidR="00EE7BD6" w:rsidRDefault="00EE7BD6" w:rsidP="003A2022">
    <w:pPr>
      <w:pStyle w:val="aa"/>
    </w:pPr>
  </w:p>
  <w:p w14:paraId="383F06D4" w14:textId="77777777" w:rsidR="003A2022" w:rsidRPr="003A2022" w:rsidRDefault="003A2022" w:rsidP="003A20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DEA"/>
    <w:multiLevelType w:val="multilevel"/>
    <w:tmpl w:val="8B6C3DA6"/>
    <w:lvl w:ilvl="0">
      <w:start w:val="1"/>
      <w:numFmt w:val="decimal"/>
      <w:lvlText w:val="%1."/>
      <w:lvlJc w:val="left"/>
      <w:pPr>
        <w:ind w:left="7755" w:hanging="450"/>
      </w:pPr>
      <w:rPr>
        <w:rFonts w:hint="eastAsia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8265" w:hanging="48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745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9225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9705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10185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0665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11145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1625" w:hanging="480"/>
      </w:pPr>
      <w:rPr>
        <w:vertAlign w:val="baseline"/>
      </w:rPr>
    </w:lvl>
  </w:abstractNum>
  <w:abstractNum w:abstractNumId="1" w15:restartNumberingAfterBreak="0">
    <w:nsid w:val="100E12A8"/>
    <w:multiLevelType w:val="multilevel"/>
    <w:tmpl w:val="D0666C9A"/>
    <w:lvl w:ilvl="0">
      <w:start w:val="1"/>
      <w:numFmt w:val="decimal"/>
      <w:lvlText w:val="%1、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17CB74AD"/>
    <w:multiLevelType w:val="hybridMultilevel"/>
    <w:tmpl w:val="E10C2C02"/>
    <w:lvl w:ilvl="0" w:tplc="0409000F">
      <w:start w:val="1"/>
      <w:numFmt w:val="decimal"/>
      <w:lvlText w:val="%1."/>
      <w:lvlJc w:val="left"/>
      <w:pPr>
        <w:ind w:left="12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8" w:hanging="480"/>
      </w:pPr>
    </w:lvl>
    <w:lvl w:ilvl="2" w:tplc="0409001B" w:tentative="1">
      <w:start w:val="1"/>
      <w:numFmt w:val="lowerRoman"/>
      <w:lvlText w:val="%3."/>
      <w:lvlJc w:val="right"/>
      <w:pPr>
        <w:ind w:left="2168" w:hanging="480"/>
      </w:pPr>
    </w:lvl>
    <w:lvl w:ilvl="3" w:tplc="0409000F" w:tentative="1">
      <w:start w:val="1"/>
      <w:numFmt w:val="decimal"/>
      <w:lvlText w:val="%4."/>
      <w:lvlJc w:val="left"/>
      <w:pPr>
        <w:ind w:left="26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8" w:hanging="480"/>
      </w:pPr>
    </w:lvl>
    <w:lvl w:ilvl="5" w:tplc="0409001B" w:tentative="1">
      <w:start w:val="1"/>
      <w:numFmt w:val="lowerRoman"/>
      <w:lvlText w:val="%6."/>
      <w:lvlJc w:val="right"/>
      <w:pPr>
        <w:ind w:left="3608" w:hanging="480"/>
      </w:pPr>
    </w:lvl>
    <w:lvl w:ilvl="6" w:tplc="0409000F" w:tentative="1">
      <w:start w:val="1"/>
      <w:numFmt w:val="decimal"/>
      <w:lvlText w:val="%7."/>
      <w:lvlJc w:val="left"/>
      <w:pPr>
        <w:ind w:left="40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8" w:hanging="480"/>
      </w:pPr>
    </w:lvl>
    <w:lvl w:ilvl="8" w:tplc="0409001B" w:tentative="1">
      <w:start w:val="1"/>
      <w:numFmt w:val="lowerRoman"/>
      <w:lvlText w:val="%9."/>
      <w:lvlJc w:val="right"/>
      <w:pPr>
        <w:ind w:left="5048" w:hanging="480"/>
      </w:pPr>
    </w:lvl>
  </w:abstractNum>
  <w:abstractNum w:abstractNumId="3" w15:restartNumberingAfterBreak="0">
    <w:nsid w:val="22554F8F"/>
    <w:multiLevelType w:val="hybridMultilevel"/>
    <w:tmpl w:val="09CA036E"/>
    <w:lvl w:ilvl="0" w:tplc="0409000F">
      <w:start w:val="1"/>
      <w:numFmt w:val="decimal"/>
      <w:lvlText w:val="%1."/>
      <w:lvlJc w:val="left"/>
      <w:pPr>
        <w:ind w:left="43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4" w15:restartNumberingAfterBreak="0">
    <w:nsid w:val="280C1182"/>
    <w:multiLevelType w:val="hybridMultilevel"/>
    <w:tmpl w:val="BC1C19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ED637E"/>
    <w:multiLevelType w:val="multilevel"/>
    <w:tmpl w:val="55F041A8"/>
    <w:lvl w:ilvl="0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6" w15:restartNumberingAfterBreak="0">
    <w:nsid w:val="453B2AE4"/>
    <w:multiLevelType w:val="multilevel"/>
    <w:tmpl w:val="D7A8E118"/>
    <w:lvl w:ilvl="0">
      <w:start w:val="1"/>
      <w:numFmt w:val="taiwaneseCountingThousand"/>
      <w:lvlText w:val="%1、"/>
      <w:lvlJc w:val="left"/>
      <w:pPr>
        <w:ind w:left="720" w:hanging="720"/>
      </w:pPr>
      <w:rPr>
        <w:b w:val="0"/>
        <w:color w:val="auto"/>
        <w:sz w:val="28"/>
        <w:szCs w:val="28"/>
        <w:lang w:val="en-US"/>
      </w:rPr>
    </w:lvl>
    <w:lvl w:ilvl="1">
      <w:start w:val="1"/>
      <w:numFmt w:val="taiwaneseCountingThousand"/>
      <w:lvlText w:val="(%2)"/>
      <w:lvlJc w:val="left"/>
      <w:pPr>
        <w:ind w:left="1048" w:hanging="480"/>
      </w:pPr>
      <w:rPr>
        <w:rFonts w:cs="新細明體"/>
        <w:b w:val="0"/>
        <w:color w:val="auto"/>
        <w:u w:val="none"/>
        <w:lang w:val="en-US"/>
      </w:rPr>
    </w:lvl>
    <w:lvl w:ilvl="2">
      <w:start w:val="1"/>
      <w:numFmt w:val="decimal"/>
      <w:lvlText w:val="%3."/>
      <w:lvlJc w:val="left"/>
      <w:pPr>
        <w:ind w:left="1757" w:hanging="480"/>
      </w:pPr>
      <w:rPr>
        <w:b w:val="0"/>
        <w:color w:val="auto"/>
        <w:u w:val="none"/>
        <w:lang w:val="en-US"/>
      </w:rPr>
    </w:lvl>
    <w:lvl w:ilvl="3">
      <w:start w:val="1"/>
      <w:numFmt w:val="decimal"/>
      <w:lvlText w:val="(%4)"/>
      <w:lvlJc w:val="left"/>
      <w:pPr>
        <w:ind w:left="1919" w:hanging="480"/>
      </w:pPr>
    </w:lvl>
    <w:lvl w:ilvl="4">
      <w:start w:val="1"/>
      <w:numFmt w:val="decimal"/>
      <w:lvlText w:val="(%5)"/>
      <w:lvlJc w:val="left"/>
      <w:pPr>
        <w:ind w:left="2399" w:hanging="480"/>
      </w:pPr>
    </w:lvl>
    <w:lvl w:ilvl="5">
      <w:start w:val="1"/>
      <w:numFmt w:val="lowerRoman"/>
      <w:lvlText w:val="%6."/>
      <w:lvlJc w:val="right"/>
      <w:pPr>
        <w:ind w:left="2879" w:hanging="480"/>
      </w:pPr>
    </w:lvl>
    <w:lvl w:ilvl="6">
      <w:start w:val="1"/>
      <w:numFmt w:val="decimal"/>
      <w:lvlText w:val="%7."/>
      <w:lvlJc w:val="left"/>
      <w:pPr>
        <w:ind w:left="3239" w:hanging="360"/>
      </w:pPr>
    </w:lvl>
    <w:lvl w:ilvl="7">
      <w:start w:val="1"/>
      <w:numFmt w:val="ideographTraditional"/>
      <w:lvlText w:val="%8、"/>
      <w:lvlJc w:val="left"/>
      <w:pPr>
        <w:ind w:left="3839" w:hanging="480"/>
      </w:pPr>
    </w:lvl>
    <w:lvl w:ilvl="8">
      <w:start w:val="1"/>
      <w:numFmt w:val="lowerRoman"/>
      <w:lvlText w:val="%9."/>
      <w:lvlJc w:val="right"/>
      <w:pPr>
        <w:ind w:left="4319" w:hanging="480"/>
      </w:pPr>
    </w:lvl>
  </w:abstractNum>
  <w:abstractNum w:abstractNumId="7" w15:restartNumberingAfterBreak="0">
    <w:nsid w:val="4FF52929"/>
    <w:multiLevelType w:val="multilevel"/>
    <w:tmpl w:val="90D602A4"/>
    <w:lvl w:ilvl="0">
      <w:start w:val="1"/>
      <w:numFmt w:val="decimal"/>
      <w:lvlText w:val="(%1)"/>
      <w:lvlJc w:val="left"/>
      <w:pPr>
        <w:ind w:left="5584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953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3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13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93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73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53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833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313" w:hanging="480"/>
      </w:pPr>
      <w:rPr>
        <w:vertAlign w:val="baseline"/>
      </w:rPr>
    </w:lvl>
  </w:abstractNum>
  <w:abstractNum w:abstractNumId="8" w15:restartNumberingAfterBreak="0">
    <w:nsid w:val="575C349D"/>
    <w:multiLevelType w:val="hybridMultilevel"/>
    <w:tmpl w:val="25A824EC"/>
    <w:lvl w:ilvl="0" w:tplc="9D08D7A4">
      <w:start w:val="1"/>
      <w:numFmt w:val="taiwaneseCountingThousand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AD86AA2"/>
    <w:multiLevelType w:val="multilevel"/>
    <w:tmpl w:val="47B0A0B0"/>
    <w:lvl w:ilvl="0">
      <w:start w:val="1"/>
      <w:numFmt w:val="decimal"/>
      <w:lvlText w:val="(%1)"/>
      <w:lvlJc w:val="left"/>
      <w:pPr>
        <w:ind w:left="1331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11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91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71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251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31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11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691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71" w:hanging="480"/>
      </w:pPr>
      <w:rPr>
        <w:vertAlign w:val="baseline"/>
      </w:rPr>
    </w:lvl>
  </w:abstractNum>
  <w:abstractNum w:abstractNumId="10" w15:restartNumberingAfterBreak="0">
    <w:nsid w:val="615D7B2D"/>
    <w:multiLevelType w:val="multilevel"/>
    <w:tmpl w:val="199A6954"/>
    <w:lvl w:ilvl="0">
      <w:start w:val="1"/>
      <w:numFmt w:val="taiwaneseCountingThousand"/>
      <w:lvlText w:val="(%1)"/>
      <w:lvlJc w:val="left"/>
      <w:pPr>
        <w:ind w:left="930" w:hanging="450"/>
      </w:pPr>
      <w:rPr>
        <w:rFonts w:hint="default"/>
        <w:vertAlign w:val="baseline"/>
      </w:rPr>
    </w:lvl>
    <w:lvl w:ilvl="1">
      <w:start w:val="1"/>
      <w:numFmt w:val="decimal"/>
      <w:lvlText w:val="%2."/>
      <w:lvlJc w:val="left"/>
      <w:pPr>
        <w:ind w:left="1331" w:hanging="480"/>
      </w:pPr>
      <w:rPr>
        <w:color w:val="auto"/>
      </w:rPr>
    </w:lvl>
    <w:lvl w:ilvl="2">
      <w:start w:val="5"/>
      <w:numFmt w:val="bullet"/>
      <w:lvlText w:val="□"/>
      <w:lvlJc w:val="left"/>
      <w:pPr>
        <w:ind w:left="1800" w:hanging="360"/>
      </w:pPr>
      <w:rPr>
        <w:rFonts w:ascii="新細明體" w:eastAsia="新細明體" w:hAnsi="新細明體" w:cs="新細明體"/>
        <w:vertAlign w:val="baseline"/>
      </w:rPr>
    </w:lvl>
    <w:lvl w:ilvl="3">
      <w:start w:val="1"/>
      <w:numFmt w:val="decimal"/>
      <w:lvlText w:val="%4."/>
      <w:lvlJc w:val="left"/>
      <w:pPr>
        <w:ind w:left="240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8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84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32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vertAlign w:val="baseline"/>
      </w:rPr>
    </w:lvl>
  </w:abstractNum>
  <w:abstractNum w:abstractNumId="11" w15:restartNumberingAfterBreak="0">
    <w:nsid w:val="6A4C44F0"/>
    <w:multiLevelType w:val="multilevel"/>
    <w:tmpl w:val="DBEC9032"/>
    <w:lvl w:ilvl="0">
      <w:start w:val="1"/>
      <w:numFmt w:val="decimal"/>
      <w:lvlText w:val="%1."/>
      <w:lvlJc w:val="left"/>
      <w:pPr>
        <w:ind w:left="141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9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7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5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3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1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9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7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50" w:hanging="480"/>
      </w:pPr>
      <w:rPr>
        <w:vertAlign w:val="baseline"/>
      </w:rPr>
    </w:lvl>
  </w:abstractNum>
  <w:abstractNum w:abstractNumId="12" w15:restartNumberingAfterBreak="0">
    <w:nsid w:val="70195052"/>
    <w:multiLevelType w:val="multilevel"/>
    <w:tmpl w:val="D7A8E118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eastAsia"/>
        <w:b w:val="0"/>
        <w:color w:val="auto"/>
        <w:sz w:val="28"/>
        <w:szCs w:val="28"/>
        <w:vertAlign w:val="baseline"/>
        <w:lang w:val="en-US"/>
      </w:rPr>
    </w:lvl>
    <w:lvl w:ilvl="1">
      <w:start w:val="1"/>
      <w:numFmt w:val="taiwaneseCountingThousand"/>
      <w:lvlText w:val="(%2)"/>
      <w:lvlJc w:val="left"/>
      <w:pPr>
        <w:ind w:left="2749" w:hanging="480"/>
      </w:pPr>
      <w:rPr>
        <w:rFonts w:cs="新細明體"/>
        <w:b w:val="0"/>
        <w:color w:val="auto"/>
        <w:u w:val="none"/>
        <w:vertAlign w:val="baseline"/>
        <w:lang w:val="en-US"/>
      </w:rPr>
    </w:lvl>
    <w:lvl w:ilvl="2">
      <w:start w:val="1"/>
      <w:numFmt w:val="decimal"/>
      <w:lvlText w:val="%3."/>
      <w:lvlJc w:val="left"/>
      <w:pPr>
        <w:ind w:left="1757" w:hanging="480"/>
      </w:pPr>
      <w:rPr>
        <w:b w:val="0"/>
        <w:color w:val="auto"/>
        <w:u w:val="none"/>
        <w:vertAlign w:val="baseline"/>
        <w:lang w:val="en-US"/>
      </w:rPr>
    </w:lvl>
    <w:lvl w:ilvl="3">
      <w:start w:val="1"/>
      <w:numFmt w:val="decimal"/>
      <w:lvlText w:val="(%4)"/>
      <w:lvlJc w:val="left"/>
      <w:pPr>
        <w:ind w:left="1919" w:hanging="48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399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79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239" w:hanging="360"/>
      </w:pPr>
      <w:rPr>
        <w:vertAlign w:val="baseline"/>
      </w:rPr>
    </w:lvl>
    <w:lvl w:ilvl="7">
      <w:start w:val="1"/>
      <w:numFmt w:val="ideographTraditional"/>
      <w:lvlText w:val="%8、"/>
      <w:lvlJc w:val="left"/>
      <w:pPr>
        <w:ind w:left="3839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19" w:hanging="480"/>
      </w:pPr>
      <w:rPr>
        <w:vertAlign w:val="baseline"/>
      </w:rPr>
    </w:lvl>
  </w:abstractNum>
  <w:abstractNum w:abstractNumId="13" w15:restartNumberingAfterBreak="0">
    <w:nsid w:val="726D111C"/>
    <w:multiLevelType w:val="hybridMultilevel"/>
    <w:tmpl w:val="3A24C928"/>
    <w:lvl w:ilvl="0" w:tplc="054A42E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9726C6C"/>
    <w:multiLevelType w:val="hybridMultilevel"/>
    <w:tmpl w:val="76F621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AAB0D6F4">
      <w:start w:val="1"/>
      <w:numFmt w:val="taiwaneseCountingThousand"/>
      <w:suff w:val="nothing"/>
      <w:lvlText w:val="%3、"/>
      <w:lvlJc w:val="left"/>
      <w:pPr>
        <w:ind w:left="1440" w:hanging="48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C523720"/>
    <w:multiLevelType w:val="hybridMultilevel"/>
    <w:tmpl w:val="2F08918E"/>
    <w:lvl w:ilvl="0" w:tplc="F3546F66">
      <w:start w:val="1"/>
      <w:numFmt w:val="decimal"/>
      <w:lvlText w:val="☐ %1."/>
      <w:lvlJc w:val="left"/>
      <w:pPr>
        <w:ind w:left="764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16" w15:restartNumberingAfterBreak="0">
    <w:nsid w:val="7FEC45F4"/>
    <w:multiLevelType w:val="multilevel"/>
    <w:tmpl w:val="E06872E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 w16cid:durableId="1592010169">
    <w:abstractNumId w:val="7"/>
  </w:num>
  <w:num w:numId="2" w16cid:durableId="485980622">
    <w:abstractNumId w:val="10"/>
  </w:num>
  <w:num w:numId="3" w16cid:durableId="182211227">
    <w:abstractNumId w:val="9"/>
  </w:num>
  <w:num w:numId="4" w16cid:durableId="2014719724">
    <w:abstractNumId w:val="0"/>
  </w:num>
  <w:num w:numId="5" w16cid:durableId="725683629">
    <w:abstractNumId w:val="16"/>
  </w:num>
  <w:num w:numId="6" w16cid:durableId="393236924">
    <w:abstractNumId w:val="5"/>
  </w:num>
  <w:num w:numId="7" w16cid:durableId="1778256788">
    <w:abstractNumId w:val="1"/>
  </w:num>
  <w:num w:numId="8" w16cid:durableId="1601910032">
    <w:abstractNumId w:val="12"/>
  </w:num>
  <w:num w:numId="9" w16cid:durableId="661932212">
    <w:abstractNumId w:val="11"/>
  </w:num>
  <w:num w:numId="10" w16cid:durableId="1527982325">
    <w:abstractNumId w:val="13"/>
  </w:num>
  <w:num w:numId="11" w16cid:durableId="284821408">
    <w:abstractNumId w:val="4"/>
  </w:num>
  <w:num w:numId="12" w16cid:durableId="354044252">
    <w:abstractNumId w:val="3"/>
  </w:num>
  <w:num w:numId="13" w16cid:durableId="148836082">
    <w:abstractNumId w:val="2"/>
  </w:num>
  <w:num w:numId="14" w16cid:durableId="1052071886">
    <w:abstractNumId w:val="6"/>
  </w:num>
  <w:num w:numId="15" w16cid:durableId="1631595020">
    <w:abstractNumId w:val="8"/>
  </w:num>
  <w:num w:numId="16" w16cid:durableId="2080908579">
    <w:abstractNumId w:val="14"/>
  </w:num>
  <w:num w:numId="17" w16cid:durableId="724790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40"/>
    <w:rsid w:val="00003EAD"/>
    <w:rsid w:val="00011993"/>
    <w:rsid w:val="00014039"/>
    <w:rsid w:val="0001427A"/>
    <w:rsid w:val="0003508C"/>
    <w:rsid w:val="000441B1"/>
    <w:rsid w:val="000615B9"/>
    <w:rsid w:val="00063328"/>
    <w:rsid w:val="000814C5"/>
    <w:rsid w:val="00087918"/>
    <w:rsid w:val="000A3F1D"/>
    <w:rsid w:val="000B0D93"/>
    <w:rsid w:val="000C3B5A"/>
    <w:rsid w:val="000C69B5"/>
    <w:rsid w:val="000E5DAD"/>
    <w:rsid w:val="000F61E5"/>
    <w:rsid w:val="0010199E"/>
    <w:rsid w:val="00110ABD"/>
    <w:rsid w:val="001136DA"/>
    <w:rsid w:val="00115831"/>
    <w:rsid w:val="001301F5"/>
    <w:rsid w:val="0013036F"/>
    <w:rsid w:val="0014298F"/>
    <w:rsid w:val="00151E19"/>
    <w:rsid w:val="00152339"/>
    <w:rsid w:val="001610D2"/>
    <w:rsid w:val="00174ABC"/>
    <w:rsid w:val="0018162D"/>
    <w:rsid w:val="00184586"/>
    <w:rsid w:val="0019790B"/>
    <w:rsid w:val="001A408B"/>
    <w:rsid w:val="001A5499"/>
    <w:rsid w:val="001B4BD0"/>
    <w:rsid w:val="001D2E69"/>
    <w:rsid w:val="001D4F47"/>
    <w:rsid w:val="001E5063"/>
    <w:rsid w:val="001E703D"/>
    <w:rsid w:val="0020096A"/>
    <w:rsid w:val="0021606A"/>
    <w:rsid w:val="00224311"/>
    <w:rsid w:val="002416F8"/>
    <w:rsid w:val="00241E5E"/>
    <w:rsid w:val="00260287"/>
    <w:rsid w:val="00260692"/>
    <w:rsid w:val="002740C2"/>
    <w:rsid w:val="00280DCA"/>
    <w:rsid w:val="002861E6"/>
    <w:rsid w:val="00290F5D"/>
    <w:rsid w:val="002A314D"/>
    <w:rsid w:val="002B66DE"/>
    <w:rsid w:val="002C254D"/>
    <w:rsid w:val="002C2BD0"/>
    <w:rsid w:val="002E3847"/>
    <w:rsid w:val="002E6076"/>
    <w:rsid w:val="00307B96"/>
    <w:rsid w:val="00310EEB"/>
    <w:rsid w:val="00315461"/>
    <w:rsid w:val="00317598"/>
    <w:rsid w:val="00332111"/>
    <w:rsid w:val="00332EF2"/>
    <w:rsid w:val="00335858"/>
    <w:rsid w:val="00343AD6"/>
    <w:rsid w:val="00347CC9"/>
    <w:rsid w:val="00365AB7"/>
    <w:rsid w:val="0039027C"/>
    <w:rsid w:val="00396B10"/>
    <w:rsid w:val="003A19D0"/>
    <w:rsid w:val="003A2022"/>
    <w:rsid w:val="003A2335"/>
    <w:rsid w:val="003B193E"/>
    <w:rsid w:val="003B202D"/>
    <w:rsid w:val="003B7462"/>
    <w:rsid w:val="003C6681"/>
    <w:rsid w:val="003E73DA"/>
    <w:rsid w:val="00414C67"/>
    <w:rsid w:val="004253AD"/>
    <w:rsid w:val="00436D5D"/>
    <w:rsid w:val="004661CB"/>
    <w:rsid w:val="00466337"/>
    <w:rsid w:val="00476AC6"/>
    <w:rsid w:val="004A116C"/>
    <w:rsid w:val="004B16F0"/>
    <w:rsid w:val="004E3ADD"/>
    <w:rsid w:val="00510D60"/>
    <w:rsid w:val="00514358"/>
    <w:rsid w:val="00521993"/>
    <w:rsid w:val="005245B7"/>
    <w:rsid w:val="0053152D"/>
    <w:rsid w:val="005341EA"/>
    <w:rsid w:val="00544226"/>
    <w:rsid w:val="0058191E"/>
    <w:rsid w:val="0058216E"/>
    <w:rsid w:val="005853B5"/>
    <w:rsid w:val="00594232"/>
    <w:rsid w:val="005A1A00"/>
    <w:rsid w:val="005A1DB6"/>
    <w:rsid w:val="005B2140"/>
    <w:rsid w:val="005B5880"/>
    <w:rsid w:val="005D5B96"/>
    <w:rsid w:val="005D7271"/>
    <w:rsid w:val="005D7585"/>
    <w:rsid w:val="005E016F"/>
    <w:rsid w:val="005F79AA"/>
    <w:rsid w:val="00612827"/>
    <w:rsid w:val="00614A19"/>
    <w:rsid w:val="0062449E"/>
    <w:rsid w:val="006306F8"/>
    <w:rsid w:val="00644AD6"/>
    <w:rsid w:val="006502A0"/>
    <w:rsid w:val="00652B91"/>
    <w:rsid w:val="006558DF"/>
    <w:rsid w:val="006614A3"/>
    <w:rsid w:val="00671E3D"/>
    <w:rsid w:val="00672DA4"/>
    <w:rsid w:val="0067450D"/>
    <w:rsid w:val="00674EB9"/>
    <w:rsid w:val="006A15A2"/>
    <w:rsid w:val="006A74BF"/>
    <w:rsid w:val="006C0A23"/>
    <w:rsid w:val="006C2EB7"/>
    <w:rsid w:val="006C6CFD"/>
    <w:rsid w:val="006C6F40"/>
    <w:rsid w:val="006F0E44"/>
    <w:rsid w:val="006F1992"/>
    <w:rsid w:val="006F35D9"/>
    <w:rsid w:val="00702D49"/>
    <w:rsid w:val="007071E6"/>
    <w:rsid w:val="00707A75"/>
    <w:rsid w:val="00715BAC"/>
    <w:rsid w:val="00730D23"/>
    <w:rsid w:val="00741F8C"/>
    <w:rsid w:val="00751F01"/>
    <w:rsid w:val="007561A7"/>
    <w:rsid w:val="00756A6E"/>
    <w:rsid w:val="007618C3"/>
    <w:rsid w:val="00763285"/>
    <w:rsid w:val="00770A26"/>
    <w:rsid w:val="00792A51"/>
    <w:rsid w:val="007B7BE5"/>
    <w:rsid w:val="007B7D05"/>
    <w:rsid w:val="007D4111"/>
    <w:rsid w:val="007D4F72"/>
    <w:rsid w:val="007E39D4"/>
    <w:rsid w:val="007E4E94"/>
    <w:rsid w:val="00801C9A"/>
    <w:rsid w:val="0081116E"/>
    <w:rsid w:val="00822E53"/>
    <w:rsid w:val="00825E60"/>
    <w:rsid w:val="00836203"/>
    <w:rsid w:val="00843BB2"/>
    <w:rsid w:val="00845FFE"/>
    <w:rsid w:val="008502BD"/>
    <w:rsid w:val="0085703A"/>
    <w:rsid w:val="00875746"/>
    <w:rsid w:val="008A14F7"/>
    <w:rsid w:val="008A1B83"/>
    <w:rsid w:val="008A52D1"/>
    <w:rsid w:val="008C44A9"/>
    <w:rsid w:val="008C4F47"/>
    <w:rsid w:val="008D7317"/>
    <w:rsid w:val="008E2F4F"/>
    <w:rsid w:val="008E76C8"/>
    <w:rsid w:val="008F1F6A"/>
    <w:rsid w:val="008F7E0B"/>
    <w:rsid w:val="00904022"/>
    <w:rsid w:val="00906C52"/>
    <w:rsid w:val="00915A0D"/>
    <w:rsid w:val="00921C31"/>
    <w:rsid w:val="0092357A"/>
    <w:rsid w:val="0094579B"/>
    <w:rsid w:val="0094706E"/>
    <w:rsid w:val="00947623"/>
    <w:rsid w:val="00956E6E"/>
    <w:rsid w:val="0097135F"/>
    <w:rsid w:val="009811C0"/>
    <w:rsid w:val="00982011"/>
    <w:rsid w:val="0098237E"/>
    <w:rsid w:val="009840A3"/>
    <w:rsid w:val="00994A51"/>
    <w:rsid w:val="009A62B9"/>
    <w:rsid w:val="009C162D"/>
    <w:rsid w:val="009D6C6E"/>
    <w:rsid w:val="009E64AD"/>
    <w:rsid w:val="009E72CD"/>
    <w:rsid w:val="00A248D5"/>
    <w:rsid w:val="00A41C6A"/>
    <w:rsid w:val="00A72993"/>
    <w:rsid w:val="00A929A7"/>
    <w:rsid w:val="00AB6E73"/>
    <w:rsid w:val="00AD021D"/>
    <w:rsid w:val="00AD53CA"/>
    <w:rsid w:val="00AE417E"/>
    <w:rsid w:val="00AE5D9D"/>
    <w:rsid w:val="00AF073D"/>
    <w:rsid w:val="00AF73A5"/>
    <w:rsid w:val="00B2430B"/>
    <w:rsid w:val="00B33C2D"/>
    <w:rsid w:val="00B44F50"/>
    <w:rsid w:val="00B53BDF"/>
    <w:rsid w:val="00B62AFA"/>
    <w:rsid w:val="00B64B02"/>
    <w:rsid w:val="00B73D82"/>
    <w:rsid w:val="00B74B95"/>
    <w:rsid w:val="00B80A5D"/>
    <w:rsid w:val="00B86D49"/>
    <w:rsid w:val="00BB1C99"/>
    <w:rsid w:val="00BB24F2"/>
    <w:rsid w:val="00BB6C2C"/>
    <w:rsid w:val="00BC7AD0"/>
    <w:rsid w:val="00BD4284"/>
    <w:rsid w:val="00BD530F"/>
    <w:rsid w:val="00BD739E"/>
    <w:rsid w:val="00BE1BC3"/>
    <w:rsid w:val="00BE3084"/>
    <w:rsid w:val="00BF1675"/>
    <w:rsid w:val="00BF3B71"/>
    <w:rsid w:val="00BF7304"/>
    <w:rsid w:val="00C039D3"/>
    <w:rsid w:val="00C10D6A"/>
    <w:rsid w:val="00C178F0"/>
    <w:rsid w:val="00C270EC"/>
    <w:rsid w:val="00C83721"/>
    <w:rsid w:val="00C91831"/>
    <w:rsid w:val="00C92A16"/>
    <w:rsid w:val="00CB3427"/>
    <w:rsid w:val="00CB7716"/>
    <w:rsid w:val="00CB7B7A"/>
    <w:rsid w:val="00CC0289"/>
    <w:rsid w:val="00CE633F"/>
    <w:rsid w:val="00CF074B"/>
    <w:rsid w:val="00D0080B"/>
    <w:rsid w:val="00D12CC3"/>
    <w:rsid w:val="00D41CD4"/>
    <w:rsid w:val="00D7506F"/>
    <w:rsid w:val="00D7751C"/>
    <w:rsid w:val="00D8018A"/>
    <w:rsid w:val="00D82916"/>
    <w:rsid w:val="00DC3B47"/>
    <w:rsid w:val="00DC6D43"/>
    <w:rsid w:val="00DD5769"/>
    <w:rsid w:val="00E101E9"/>
    <w:rsid w:val="00E147A5"/>
    <w:rsid w:val="00E1519E"/>
    <w:rsid w:val="00E2432B"/>
    <w:rsid w:val="00E34AC4"/>
    <w:rsid w:val="00E34C2A"/>
    <w:rsid w:val="00E36847"/>
    <w:rsid w:val="00E44E83"/>
    <w:rsid w:val="00E50C37"/>
    <w:rsid w:val="00E50F03"/>
    <w:rsid w:val="00E7116F"/>
    <w:rsid w:val="00E760E6"/>
    <w:rsid w:val="00E836C9"/>
    <w:rsid w:val="00E85888"/>
    <w:rsid w:val="00E97B20"/>
    <w:rsid w:val="00EA281C"/>
    <w:rsid w:val="00EB53B1"/>
    <w:rsid w:val="00EB6F8F"/>
    <w:rsid w:val="00EC614F"/>
    <w:rsid w:val="00EC6D4B"/>
    <w:rsid w:val="00EC72C1"/>
    <w:rsid w:val="00ED5A9E"/>
    <w:rsid w:val="00EE62DB"/>
    <w:rsid w:val="00EE7BD6"/>
    <w:rsid w:val="00EF097C"/>
    <w:rsid w:val="00EF4290"/>
    <w:rsid w:val="00EF7AD5"/>
    <w:rsid w:val="00F073F4"/>
    <w:rsid w:val="00F2653E"/>
    <w:rsid w:val="00F33AD4"/>
    <w:rsid w:val="00F363A9"/>
    <w:rsid w:val="00F4444D"/>
    <w:rsid w:val="00F46D6B"/>
    <w:rsid w:val="00F6005A"/>
    <w:rsid w:val="00F62D80"/>
    <w:rsid w:val="00F71D6E"/>
    <w:rsid w:val="00F7710C"/>
    <w:rsid w:val="00F81C18"/>
    <w:rsid w:val="00F937DC"/>
    <w:rsid w:val="00F9718A"/>
    <w:rsid w:val="00FA5E1B"/>
    <w:rsid w:val="00FA67AC"/>
    <w:rsid w:val="00FD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06280"/>
  <w15:docId w15:val="{2A55122D-21B8-446E-9B62-C64F06C5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3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4706E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首 字元"/>
    <w:basedOn w:val="a0"/>
    <w:link w:val="aa"/>
    <w:uiPriority w:val="99"/>
    <w:rsid w:val="0094706E"/>
  </w:style>
  <w:style w:type="paragraph" w:styleId="ac">
    <w:name w:val="footer"/>
    <w:basedOn w:val="a"/>
    <w:link w:val="ad"/>
    <w:uiPriority w:val="99"/>
    <w:unhideWhenUsed/>
    <w:rsid w:val="0094706E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尾 字元"/>
    <w:basedOn w:val="a0"/>
    <w:link w:val="ac"/>
    <w:uiPriority w:val="99"/>
    <w:rsid w:val="0094706E"/>
  </w:style>
  <w:style w:type="character" w:styleId="ae">
    <w:name w:val="Hyperlink"/>
    <w:basedOn w:val="a0"/>
    <w:uiPriority w:val="99"/>
    <w:unhideWhenUsed/>
    <w:rsid w:val="00BB6C2C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B6C2C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702D49"/>
    <w:pPr>
      <w:ind w:leftChars="200" w:left="480"/>
    </w:pPr>
  </w:style>
  <w:style w:type="paragraph" w:styleId="af1">
    <w:name w:val="Balloon Text"/>
    <w:basedOn w:val="a"/>
    <w:link w:val="af2"/>
    <w:uiPriority w:val="99"/>
    <w:semiHidden/>
    <w:unhideWhenUsed/>
    <w:rsid w:val="009A6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9A62B9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Strong"/>
    <w:qFormat/>
    <w:rsid w:val="00EB53B1"/>
    <w:rPr>
      <w:b/>
      <w:bCs/>
    </w:rPr>
  </w:style>
  <w:style w:type="paragraph" w:styleId="Web">
    <w:name w:val="Normal (Web)"/>
    <w:basedOn w:val="a"/>
    <w:rsid w:val="00EB53B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4">
    <w:name w:val="line number"/>
    <w:basedOn w:val="a0"/>
    <w:uiPriority w:val="99"/>
    <w:semiHidden/>
    <w:unhideWhenUsed/>
    <w:rsid w:val="00174ABC"/>
  </w:style>
  <w:style w:type="paragraph" w:customStyle="1" w:styleId="TableParagraph">
    <w:name w:val="Table Paragraph"/>
    <w:basedOn w:val="a"/>
    <w:uiPriority w:val="1"/>
    <w:qFormat/>
    <w:rsid w:val="0058191E"/>
    <w:pPr>
      <w:widowControl w:val="0"/>
      <w:autoSpaceDE w:val="0"/>
      <w:autoSpaceDN w:val="0"/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table" w:styleId="af5">
    <w:name w:val="Table Grid"/>
    <w:basedOn w:val="a1"/>
    <w:uiPriority w:val="39"/>
    <w:rsid w:val="004E3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03C5-7BC6-448A-AB1B-17942F43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NC</cp:lastModifiedBy>
  <cp:revision>2</cp:revision>
  <cp:lastPrinted>2024-06-24T10:14:00Z</cp:lastPrinted>
  <dcterms:created xsi:type="dcterms:W3CDTF">2025-06-25T08:58:00Z</dcterms:created>
  <dcterms:modified xsi:type="dcterms:W3CDTF">2025-06-25T08:58:00Z</dcterms:modified>
</cp:coreProperties>
</file>